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5" w:type="dxa"/>
        <w:tblLook w:val="00A0"/>
      </w:tblPr>
      <w:tblGrid>
        <w:gridCol w:w="4337"/>
        <w:gridCol w:w="615"/>
        <w:gridCol w:w="4953"/>
      </w:tblGrid>
      <w:tr w:rsidR="00706119" w:rsidTr="005320F4">
        <w:tc>
          <w:tcPr>
            <w:tcW w:w="4337" w:type="dxa"/>
          </w:tcPr>
          <w:p w:rsidR="00706119" w:rsidRDefault="00706119" w:rsidP="00703AFA">
            <w:pPr>
              <w:autoSpaceDE w:val="0"/>
              <w:autoSpaceDN w:val="0"/>
              <w:adjustRightInd w:val="0"/>
              <w:spacing w:after="0"/>
              <w:rPr>
                <w:rFonts w:ascii="Times New Roman" w:hAnsi="Times New Roman"/>
                <w:b/>
                <w:sz w:val="24"/>
                <w:szCs w:val="24"/>
              </w:rPr>
            </w:pPr>
          </w:p>
          <w:p w:rsidR="00706119" w:rsidRPr="009A0A32" w:rsidRDefault="00706119" w:rsidP="00703AFA">
            <w:pPr>
              <w:autoSpaceDE w:val="0"/>
              <w:autoSpaceDN w:val="0"/>
              <w:adjustRightInd w:val="0"/>
              <w:spacing w:after="0"/>
              <w:rPr>
                <w:rFonts w:ascii="Times New Roman" w:hAnsi="Times New Roman"/>
                <w:b/>
                <w:color w:val="3A3A3A"/>
                <w:sz w:val="24"/>
                <w:szCs w:val="24"/>
              </w:rPr>
            </w:pPr>
            <w:r w:rsidRPr="009A0A32">
              <w:rPr>
                <w:rFonts w:ascii="Times New Roman" w:hAnsi="Times New Roman"/>
                <w:b/>
                <w:color w:val="3A3A3A"/>
                <w:sz w:val="24"/>
                <w:szCs w:val="24"/>
              </w:rPr>
              <w:t>«Принято»</w:t>
            </w:r>
          </w:p>
          <w:p w:rsidR="00706119" w:rsidRPr="009A0A32" w:rsidRDefault="00706119" w:rsidP="00703AFA">
            <w:pPr>
              <w:autoSpaceDE w:val="0"/>
              <w:autoSpaceDN w:val="0"/>
              <w:adjustRightInd w:val="0"/>
              <w:spacing w:after="0"/>
              <w:rPr>
                <w:rFonts w:ascii="Times New Roman" w:hAnsi="Times New Roman"/>
                <w:color w:val="3A3A3A"/>
                <w:sz w:val="24"/>
                <w:szCs w:val="24"/>
              </w:rPr>
            </w:pPr>
            <w:r w:rsidRPr="009A0A32">
              <w:rPr>
                <w:rFonts w:ascii="Times New Roman" w:hAnsi="Times New Roman"/>
                <w:color w:val="3A3A3A"/>
                <w:sz w:val="24"/>
                <w:szCs w:val="24"/>
              </w:rPr>
              <w:t>на Педагогическом совете</w:t>
            </w:r>
          </w:p>
          <w:p w:rsidR="00706119" w:rsidRPr="009A0A32" w:rsidRDefault="00706119" w:rsidP="00703AFA">
            <w:pPr>
              <w:autoSpaceDE w:val="0"/>
              <w:autoSpaceDN w:val="0"/>
              <w:adjustRightInd w:val="0"/>
              <w:spacing w:after="0"/>
              <w:rPr>
                <w:rFonts w:ascii="Times New Roman" w:hAnsi="Times New Roman"/>
                <w:color w:val="3A3A3A"/>
                <w:sz w:val="24"/>
                <w:szCs w:val="24"/>
              </w:rPr>
            </w:pPr>
            <w:r w:rsidRPr="009A0A32">
              <w:rPr>
                <w:rFonts w:ascii="Times New Roman" w:hAnsi="Times New Roman"/>
                <w:color w:val="3A3A3A"/>
                <w:sz w:val="24"/>
                <w:szCs w:val="24"/>
              </w:rPr>
              <w:t>МАДОУ № 205</w:t>
            </w:r>
          </w:p>
          <w:p w:rsidR="00706119" w:rsidRPr="009A0A32" w:rsidRDefault="00706119" w:rsidP="005320F4">
            <w:pPr>
              <w:autoSpaceDE w:val="0"/>
              <w:autoSpaceDN w:val="0"/>
              <w:adjustRightInd w:val="0"/>
              <w:spacing w:after="0"/>
              <w:rPr>
                <w:rFonts w:ascii="Times New Roman" w:hAnsi="Times New Roman"/>
                <w:color w:val="3A3A3A"/>
                <w:sz w:val="24"/>
                <w:szCs w:val="24"/>
              </w:rPr>
            </w:pPr>
            <w:r w:rsidRPr="009A0A32">
              <w:rPr>
                <w:rFonts w:ascii="Times New Roman" w:hAnsi="Times New Roman"/>
                <w:color w:val="3A3A3A"/>
                <w:sz w:val="24"/>
                <w:szCs w:val="24"/>
              </w:rPr>
              <w:t xml:space="preserve">Протокол № </w:t>
            </w:r>
            <w:r w:rsidRPr="009A0A32">
              <w:rPr>
                <w:rFonts w:ascii="Times New Roman" w:hAnsi="Times New Roman"/>
                <w:color w:val="3A3A3A"/>
                <w:sz w:val="24"/>
                <w:szCs w:val="24"/>
                <w:u w:val="single"/>
              </w:rPr>
              <w:t xml:space="preserve">2 </w:t>
            </w:r>
            <w:r w:rsidRPr="009A0A32">
              <w:rPr>
                <w:rFonts w:ascii="Times New Roman" w:hAnsi="Times New Roman"/>
                <w:color w:val="3A3A3A"/>
                <w:sz w:val="24"/>
                <w:szCs w:val="24"/>
              </w:rPr>
              <w:t xml:space="preserve">от « 02 » </w:t>
            </w:r>
            <w:r w:rsidRPr="009A0A32">
              <w:rPr>
                <w:rFonts w:ascii="Times New Roman" w:hAnsi="Times New Roman"/>
                <w:color w:val="3A3A3A"/>
                <w:sz w:val="24"/>
                <w:szCs w:val="24"/>
                <w:u w:val="single"/>
              </w:rPr>
              <w:t>04.</w:t>
            </w:r>
            <w:r w:rsidRPr="009A0A32">
              <w:rPr>
                <w:rFonts w:ascii="Times New Roman" w:hAnsi="Times New Roman"/>
                <w:color w:val="3A3A3A"/>
                <w:sz w:val="24"/>
                <w:szCs w:val="24"/>
              </w:rPr>
              <w:t xml:space="preserve"> 2021г.</w:t>
            </w:r>
          </w:p>
          <w:p w:rsidR="00706119" w:rsidRPr="009A0A32" w:rsidRDefault="00706119" w:rsidP="00703AFA">
            <w:pPr>
              <w:autoSpaceDE w:val="0"/>
              <w:autoSpaceDN w:val="0"/>
              <w:adjustRightInd w:val="0"/>
              <w:spacing w:after="0"/>
              <w:rPr>
                <w:rFonts w:ascii="Times New Roman" w:hAnsi="Times New Roman"/>
                <w:color w:val="3A3A3A"/>
                <w:sz w:val="24"/>
                <w:szCs w:val="24"/>
              </w:rPr>
            </w:pPr>
          </w:p>
          <w:p w:rsidR="00706119" w:rsidRPr="005320F4" w:rsidRDefault="00706119" w:rsidP="005320F4">
            <w:pPr>
              <w:autoSpaceDE w:val="0"/>
              <w:autoSpaceDN w:val="0"/>
              <w:adjustRightInd w:val="0"/>
              <w:spacing w:after="0"/>
              <w:rPr>
                <w:rFonts w:ascii="Times New Roman" w:hAnsi="Times New Roman"/>
                <w:sz w:val="24"/>
                <w:szCs w:val="24"/>
              </w:rPr>
            </w:pPr>
          </w:p>
        </w:tc>
        <w:tc>
          <w:tcPr>
            <w:tcW w:w="5093" w:type="dxa"/>
            <w:gridSpan w:val="2"/>
          </w:tcPr>
          <w:p w:rsidR="00706119" w:rsidRPr="005320F4" w:rsidRDefault="00706119" w:rsidP="005320F4">
            <w:pPr>
              <w:spacing w:after="0" w:line="240" w:lineRule="auto"/>
              <w:ind w:left="1097"/>
              <w:rPr>
                <w:rFonts w:ascii="Times New Roman" w:hAnsi="Times New Roman"/>
                <w:sz w:val="24"/>
                <w:szCs w:val="24"/>
              </w:rPr>
            </w:pPr>
            <w:r>
              <w:object w:dxaOrig="8595" w:dyaOrig="5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116.25pt" o:ole="">
                  <v:imagedata r:id="rId5" o:title=""/>
                </v:shape>
                <o:OLEObject Type="Embed" ProgID="Paint.Picture" ShapeID="_x0000_i1025" DrawAspect="Content" ObjectID="_1711796984" r:id="rId6"/>
              </w:object>
            </w:r>
          </w:p>
        </w:tc>
      </w:tr>
      <w:tr w:rsidR="00706119" w:rsidTr="005320F4">
        <w:tblPrEx>
          <w:tblLook w:val="01E0"/>
        </w:tblPrEx>
        <w:tc>
          <w:tcPr>
            <w:tcW w:w="4952" w:type="dxa"/>
            <w:gridSpan w:val="2"/>
          </w:tcPr>
          <w:p w:rsidR="00706119" w:rsidRDefault="00706119">
            <w:pPr>
              <w:spacing w:after="0" w:line="240" w:lineRule="auto"/>
              <w:jc w:val="both"/>
              <w:rPr>
                <w:rFonts w:ascii="Times New Roman" w:hAnsi="Times New Roman"/>
                <w:sz w:val="28"/>
                <w:szCs w:val="28"/>
                <w:highlight w:val="yellow"/>
              </w:rPr>
            </w:pPr>
          </w:p>
        </w:tc>
        <w:tc>
          <w:tcPr>
            <w:tcW w:w="4953" w:type="dxa"/>
          </w:tcPr>
          <w:p w:rsidR="00706119" w:rsidRDefault="00706119">
            <w:pPr>
              <w:spacing w:after="0" w:line="240" w:lineRule="auto"/>
              <w:jc w:val="both"/>
              <w:rPr>
                <w:rFonts w:ascii="Times New Roman" w:hAnsi="Times New Roman"/>
                <w:sz w:val="28"/>
                <w:szCs w:val="28"/>
                <w:highlight w:val="yellow"/>
              </w:rPr>
            </w:pPr>
          </w:p>
        </w:tc>
      </w:tr>
    </w:tbl>
    <w:p w:rsidR="00706119" w:rsidRDefault="00706119" w:rsidP="00BC3B27">
      <w:pPr>
        <w:spacing w:after="0" w:line="240" w:lineRule="auto"/>
        <w:jc w:val="both"/>
        <w:rPr>
          <w:rFonts w:ascii="Times New Roman" w:hAnsi="Times New Roman"/>
          <w:sz w:val="28"/>
          <w:szCs w:val="28"/>
        </w:rPr>
      </w:pPr>
    </w:p>
    <w:p w:rsidR="00706119" w:rsidRPr="009A0A32" w:rsidRDefault="00706119" w:rsidP="00BC3B27">
      <w:pPr>
        <w:spacing w:after="0" w:line="240" w:lineRule="auto"/>
        <w:jc w:val="center"/>
        <w:rPr>
          <w:rFonts w:ascii="Times New Roman" w:hAnsi="Times New Roman"/>
          <w:b/>
          <w:color w:val="3A3A3A"/>
          <w:sz w:val="28"/>
          <w:szCs w:val="28"/>
        </w:rPr>
      </w:pPr>
      <w:r w:rsidRPr="009A0A32">
        <w:rPr>
          <w:rFonts w:ascii="Times New Roman" w:hAnsi="Times New Roman"/>
          <w:b/>
          <w:color w:val="3A3A3A"/>
          <w:sz w:val="28"/>
          <w:szCs w:val="28"/>
        </w:rPr>
        <w:t>ПОЛОЖЕНИЕ</w:t>
      </w:r>
    </w:p>
    <w:p w:rsidR="00706119" w:rsidRPr="009A0A32" w:rsidRDefault="00706119" w:rsidP="00BC3B27">
      <w:pPr>
        <w:spacing w:after="0" w:line="240" w:lineRule="auto"/>
        <w:jc w:val="center"/>
        <w:rPr>
          <w:rFonts w:ascii="Times New Roman" w:hAnsi="Times New Roman"/>
          <w:b/>
          <w:color w:val="3A3A3A"/>
          <w:sz w:val="28"/>
          <w:szCs w:val="28"/>
        </w:rPr>
      </w:pPr>
      <w:r w:rsidRPr="009A0A32">
        <w:rPr>
          <w:rFonts w:ascii="Times New Roman" w:hAnsi="Times New Roman"/>
          <w:b/>
          <w:color w:val="3A3A3A"/>
          <w:sz w:val="28"/>
          <w:szCs w:val="28"/>
        </w:rPr>
        <w:t xml:space="preserve">о порядке оказания </w:t>
      </w:r>
      <w:bookmarkStart w:id="0" w:name="_GoBack"/>
      <w:bookmarkEnd w:id="0"/>
      <w:r w:rsidRPr="009A0A32">
        <w:rPr>
          <w:rFonts w:ascii="Times New Roman" w:hAnsi="Times New Roman"/>
          <w:b/>
          <w:color w:val="3A3A3A"/>
          <w:sz w:val="28"/>
          <w:szCs w:val="28"/>
        </w:rPr>
        <w:t>платных дополнительных образовательных услуг в муниципальном автономном дошкольном образовательном учреждении г. Хабаровска «Детский сад комбинированного вида № 205»</w:t>
      </w:r>
    </w:p>
    <w:p w:rsidR="00706119" w:rsidRPr="009A0A32" w:rsidRDefault="00706119" w:rsidP="00BC3B27">
      <w:pPr>
        <w:spacing w:after="0" w:line="240" w:lineRule="auto"/>
        <w:jc w:val="both"/>
        <w:rPr>
          <w:rFonts w:ascii="Times New Roman" w:hAnsi="Times New Roman"/>
          <w:b/>
          <w:color w:val="3A3A3A"/>
          <w:sz w:val="28"/>
          <w:szCs w:val="28"/>
        </w:rPr>
      </w:pPr>
    </w:p>
    <w:p w:rsidR="00706119" w:rsidRPr="009A0A32" w:rsidRDefault="00706119" w:rsidP="00BC3B27">
      <w:pPr>
        <w:spacing w:after="0" w:line="240" w:lineRule="auto"/>
        <w:jc w:val="center"/>
        <w:rPr>
          <w:rFonts w:ascii="Times New Roman" w:hAnsi="Times New Roman"/>
          <w:b/>
          <w:color w:val="3A3A3A"/>
          <w:sz w:val="24"/>
          <w:szCs w:val="24"/>
        </w:rPr>
      </w:pPr>
      <w:r w:rsidRPr="009A0A32">
        <w:rPr>
          <w:rFonts w:ascii="Times New Roman" w:hAnsi="Times New Roman"/>
          <w:b/>
          <w:color w:val="3A3A3A"/>
          <w:sz w:val="24"/>
          <w:szCs w:val="24"/>
        </w:rPr>
        <w:t>1.Общие положения</w:t>
      </w:r>
    </w:p>
    <w:p w:rsidR="00706119" w:rsidRPr="009A0A32" w:rsidRDefault="00706119" w:rsidP="00BC3B27">
      <w:pPr>
        <w:spacing w:after="0" w:line="240" w:lineRule="auto"/>
        <w:jc w:val="both"/>
        <w:rPr>
          <w:rFonts w:ascii="Times New Roman" w:hAnsi="Times New Roman"/>
          <w:b/>
          <w:color w:val="3A3A3A"/>
          <w:sz w:val="24"/>
          <w:szCs w:val="24"/>
        </w:rPr>
      </w:pPr>
    </w:p>
    <w:p w:rsidR="00706119" w:rsidRPr="009A0A32" w:rsidRDefault="00706119" w:rsidP="00BC3B27">
      <w:pPr>
        <w:pStyle w:val="Heading1"/>
        <w:keepLines/>
        <w:spacing w:before="0" w:after="0"/>
        <w:ind w:firstLine="709"/>
        <w:jc w:val="both"/>
        <w:rPr>
          <w:rFonts w:ascii="Times New Roman" w:hAnsi="Times New Roman"/>
          <w:b w:val="0"/>
          <w:color w:val="3A3A3A"/>
        </w:rPr>
      </w:pPr>
      <w:r w:rsidRPr="009A0A32">
        <w:rPr>
          <w:rFonts w:ascii="Times New Roman" w:hAnsi="Times New Roman"/>
          <w:b w:val="0"/>
          <w:color w:val="3A3A3A"/>
        </w:rPr>
        <w:t>1.1. Настоящее Положение разработано в соответствии с Федеральным законом от 29.12.2012  № 273-ФЗ "Об образовании в Российской Федерации", Законом РФ «О защите прав потребителей», с постановлением Правительства Российской Федерации от 15 сентября 2020 года № 1441 «Об утверждении правил оказания платных образовательных услуг»,  Решением Хабаровской городской Думы от 22.03.2005г. № 53 «О порядке установления тарифов на услуги, предоставляемые муниципальными предприятиями и учреждениями городского округа «Город Хабаровск», Уставом учреждения и регулирует отношения, возникающие между потребителем и исполнителем при оказании платных образовательных услуг.</w:t>
      </w:r>
    </w:p>
    <w:p w:rsidR="00706119" w:rsidRPr="009A0A32" w:rsidRDefault="00706119" w:rsidP="00BC3B27">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1.2. Понятия, используемые в настоящем Положении, означают:</w:t>
      </w:r>
    </w:p>
    <w:p w:rsidR="00706119" w:rsidRPr="009A0A32" w:rsidRDefault="00706119" w:rsidP="00BC3B27">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w:t>
      </w:r>
      <w:r w:rsidRPr="009A0A32">
        <w:rPr>
          <w:rFonts w:ascii="Times New Roman" w:hAnsi="Times New Roman"/>
          <w:b/>
          <w:color w:val="3A3A3A"/>
          <w:sz w:val="24"/>
          <w:szCs w:val="24"/>
        </w:rPr>
        <w:t>заказчик</w:t>
      </w:r>
      <w:r w:rsidRPr="009A0A32">
        <w:rPr>
          <w:rFonts w:ascii="Times New Roman" w:hAnsi="Times New Roman"/>
          <w:color w:val="3A3A3A"/>
          <w:sz w:val="24"/>
          <w:szCs w:val="24"/>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06119" w:rsidRPr="009A0A32" w:rsidRDefault="00706119" w:rsidP="00BC3B27">
      <w:pPr>
        <w:keepLines/>
        <w:spacing w:after="0" w:line="240" w:lineRule="auto"/>
        <w:ind w:firstLine="709"/>
        <w:jc w:val="both"/>
        <w:rPr>
          <w:rFonts w:ascii="Times New Roman" w:hAnsi="Times New Roman"/>
          <w:color w:val="3A3A3A"/>
          <w:sz w:val="24"/>
          <w:szCs w:val="24"/>
        </w:rPr>
      </w:pPr>
      <w:r w:rsidRPr="009A0A32">
        <w:rPr>
          <w:rStyle w:val="Strong"/>
          <w:color w:val="3A3A3A"/>
          <w:sz w:val="24"/>
          <w:szCs w:val="24"/>
          <w:shd w:val="clear" w:color="auto" w:fill="FFFFFF"/>
        </w:rPr>
        <w:t>«платные образовательные услуги»</w:t>
      </w:r>
      <w:r w:rsidRPr="009A0A32">
        <w:rPr>
          <w:rStyle w:val="apple-converted-space"/>
          <w:color w:val="3A3A3A"/>
          <w:sz w:val="24"/>
          <w:szCs w:val="24"/>
          <w:shd w:val="clear" w:color="auto" w:fill="FFFFFF"/>
        </w:rPr>
        <w:t> </w:t>
      </w:r>
      <w:r w:rsidRPr="009A0A32">
        <w:rPr>
          <w:rFonts w:ascii="Times New Roman" w:hAnsi="Times New Roman"/>
          <w:color w:val="3A3A3A"/>
          <w:sz w:val="24"/>
          <w:szCs w:val="24"/>
          <w:shd w:val="clear" w:color="auto" w:fill="FFFFFF"/>
        </w:rPr>
        <w:t xml:space="preserve">–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договор); </w:t>
      </w:r>
    </w:p>
    <w:p w:rsidR="00706119" w:rsidRPr="009A0A32" w:rsidRDefault="00706119" w:rsidP="00BC3B27">
      <w:pPr>
        <w:pStyle w:val="ListParagraph"/>
        <w:keepLines/>
        <w:spacing w:after="0" w:line="240" w:lineRule="auto"/>
        <w:ind w:left="0" w:firstLine="709"/>
        <w:jc w:val="both"/>
        <w:rPr>
          <w:rFonts w:ascii="Times New Roman" w:hAnsi="Times New Roman"/>
          <w:color w:val="3A3A3A"/>
          <w:sz w:val="24"/>
          <w:szCs w:val="24"/>
        </w:rPr>
      </w:pPr>
      <w:r w:rsidRPr="009A0A32">
        <w:rPr>
          <w:rFonts w:ascii="Times New Roman" w:hAnsi="Times New Roman"/>
          <w:color w:val="3A3A3A"/>
          <w:sz w:val="24"/>
          <w:szCs w:val="24"/>
        </w:rPr>
        <w:t>«</w:t>
      </w:r>
      <w:r w:rsidRPr="009A0A32">
        <w:rPr>
          <w:rFonts w:ascii="Times New Roman" w:hAnsi="Times New Roman"/>
          <w:b/>
          <w:color w:val="3A3A3A"/>
          <w:sz w:val="24"/>
          <w:szCs w:val="24"/>
        </w:rPr>
        <w:t>обучающийся</w:t>
      </w:r>
      <w:r w:rsidRPr="009A0A32">
        <w:rPr>
          <w:rFonts w:ascii="Times New Roman" w:hAnsi="Times New Roman"/>
          <w:color w:val="3A3A3A"/>
          <w:sz w:val="24"/>
          <w:szCs w:val="24"/>
        </w:rPr>
        <w:t>» - физическое лицо, осваивающее образовательную программу;</w:t>
      </w:r>
    </w:p>
    <w:p w:rsidR="00706119" w:rsidRPr="009A0A32" w:rsidRDefault="00706119" w:rsidP="00BC3B27">
      <w:pPr>
        <w:pStyle w:val="ListParagraph"/>
        <w:keepLines/>
        <w:spacing w:after="0" w:line="240" w:lineRule="auto"/>
        <w:ind w:left="0" w:firstLine="709"/>
        <w:jc w:val="both"/>
        <w:rPr>
          <w:rFonts w:ascii="Times New Roman" w:hAnsi="Times New Roman"/>
          <w:color w:val="3A3A3A"/>
          <w:sz w:val="24"/>
          <w:szCs w:val="24"/>
        </w:rPr>
      </w:pPr>
      <w:r w:rsidRPr="009A0A32">
        <w:rPr>
          <w:rFonts w:ascii="Times New Roman" w:hAnsi="Times New Roman"/>
          <w:color w:val="3A3A3A"/>
          <w:sz w:val="24"/>
          <w:szCs w:val="24"/>
        </w:rPr>
        <w:t>«</w:t>
      </w:r>
      <w:r w:rsidRPr="009A0A32">
        <w:rPr>
          <w:rFonts w:ascii="Times New Roman" w:hAnsi="Times New Roman"/>
          <w:b/>
          <w:color w:val="3A3A3A"/>
          <w:sz w:val="24"/>
          <w:szCs w:val="24"/>
        </w:rPr>
        <w:t>исполнитель</w:t>
      </w:r>
      <w:r w:rsidRPr="009A0A32">
        <w:rPr>
          <w:rFonts w:ascii="Times New Roman" w:hAnsi="Times New Roman"/>
          <w:color w:val="3A3A3A"/>
          <w:sz w:val="24"/>
          <w:szCs w:val="24"/>
        </w:rPr>
        <w:t>» - муниципальное образовательное учреждение  (далее именуемое «Учреждение»), оказывающее и предоставляющее платные образовательные услуги по реализации дополнительных образовательных программ.</w:t>
      </w:r>
    </w:p>
    <w:p w:rsidR="00706119" w:rsidRPr="009A0A32" w:rsidRDefault="00706119" w:rsidP="00E8111D">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w:t>
      </w:r>
      <w:r w:rsidRPr="009A0A32">
        <w:rPr>
          <w:rFonts w:ascii="Times New Roman" w:hAnsi="Times New Roman"/>
          <w:b/>
          <w:color w:val="3A3A3A"/>
          <w:sz w:val="24"/>
          <w:szCs w:val="24"/>
        </w:rPr>
        <w:t>недостаток платных образовательных услуг</w:t>
      </w:r>
      <w:r w:rsidRPr="009A0A32">
        <w:rPr>
          <w:rFonts w:ascii="Times New Roman" w:hAnsi="Times New Roman"/>
          <w:color w:val="3A3A3A"/>
          <w:sz w:val="24"/>
          <w:szCs w:val="24"/>
        </w:rPr>
        <w:t>» - несоответствие платных образовательных услуг образовательным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06119" w:rsidRPr="009A0A32" w:rsidRDefault="00706119" w:rsidP="007646BF">
      <w:pPr>
        <w:autoSpaceDE w:val="0"/>
        <w:autoSpaceDN w:val="0"/>
        <w:adjustRightInd w:val="0"/>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shd w:val="clear" w:color="auto" w:fill="FFFFFF"/>
        </w:rPr>
        <w:t>- «</w:t>
      </w:r>
      <w:r w:rsidRPr="009A0A32">
        <w:rPr>
          <w:rFonts w:ascii="Times New Roman" w:hAnsi="Times New Roman"/>
          <w:b/>
          <w:color w:val="3A3A3A"/>
          <w:sz w:val="24"/>
          <w:szCs w:val="24"/>
          <w:shd w:val="clear" w:color="auto" w:fill="FFFFFF"/>
        </w:rPr>
        <w:t>существенный недостаток платных услуг</w:t>
      </w:r>
      <w:r w:rsidRPr="009A0A32">
        <w:rPr>
          <w:rFonts w:ascii="Times New Roman" w:hAnsi="Times New Roman"/>
          <w:color w:val="3A3A3A"/>
          <w:sz w:val="24"/>
          <w:szCs w:val="24"/>
          <w:shd w:val="clear" w:color="auto" w:fill="FFFFFF"/>
        </w:rPr>
        <w:t xml:space="preserve">» - неустранимый </w:t>
      </w:r>
      <w:r w:rsidRPr="009A0A32">
        <w:rPr>
          <w:rFonts w:ascii="Times New Roman" w:hAnsi="Times New Roman"/>
          <w:color w:val="3A3A3A"/>
          <w:sz w:val="24"/>
          <w:szCs w:val="24"/>
        </w:rPr>
        <w:t>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1.3 Деятельность по оказанию платных образовательных услуг предусмотрена Уставом  Учреждения.</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1.4. Учреждение предоставляет платные образовательные услуги в целях наиболее полного удовлетворения образовательных потребностей  граждан.</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1.6.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06119" w:rsidRPr="009A0A32" w:rsidRDefault="00706119" w:rsidP="007646BF">
      <w:pPr>
        <w:autoSpaceDE w:val="0"/>
        <w:autoSpaceDN w:val="0"/>
        <w:adjustRightInd w:val="0"/>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1.7. Установление предельных тарифов на платные дополнительные образовательные услуги на учебный год осуществляется органом, осуществляющим функции и полномочия учредителя образовательного учреждения – управлением образования администрации города Хабаровска.</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1.8. Отказ </w:t>
      </w:r>
      <w:hyperlink w:anchor="sub_121" w:history="1">
        <w:r w:rsidRPr="009A0A32">
          <w:rPr>
            <w:rStyle w:val="a"/>
            <w:color w:val="3A3A3A"/>
            <w:sz w:val="24"/>
            <w:szCs w:val="24"/>
          </w:rPr>
          <w:t>Заказчика</w:t>
        </w:r>
      </w:hyperlink>
      <w:r w:rsidRPr="009A0A32">
        <w:rPr>
          <w:rFonts w:ascii="Times New Roman" w:hAnsi="Times New Roman"/>
          <w:color w:val="3A3A3A"/>
          <w:sz w:val="24"/>
          <w:szCs w:val="24"/>
        </w:rPr>
        <w:t xml:space="preserve"> от предлагаемых ему Исполнителем платных образовательных услуг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1.9.  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1.10.  Оказание платных образовательных услуг не может наносить ущерб или ухудшить качество предоставления основных образовательных услуг, которые Учреждение оказывает бесплатно.</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1.11. Требования к оказанию платных образовательных услуг, в том числе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1.12. Учреждение 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договор возмездного оказания услуг.</w:t>
      </w:r>
    </w:p>
    <w:p w:rsidR="00706119" w:rsidRPr="009A0A32" w:rsidRDefault="00706119" w:rsidP="007646BF">
      <w:pPr>
        <w:autoSpaceDE w:val="0"/>
        <w:autoSpaceDN w:val="0"/>
        <w:adjustRightInd w:val="0"/>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1.13.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06119" w:rsidRPr="009A0A32" w:rsidRDefault="00706119" w:rsidP="007646BF">
      <w:pPr>
        <w:tabs>
          <w:tab w:val="left" w:pos="1560"/>
        </w:tabs>
        <w:autoSpaceDE w:val="0"/>
        <w:autoSpaceDN w:val="0"/>
        <w:adjustRightInd w:val="0"/>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1.14.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706119" w:rsidRPr="009A0A32" w:rsidRDefault="00706119" w:rsidP="007646BF">
      <w:pPr>
        <w:autoSpaceDE w:val="0"/>
        <w:autoSpaceDN w:val="0"/>
        <w:adjustRightInd w:val="0"/>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rPr>
        <w:t>1.15.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06119" w:rsidRPr="009A0A32" w:rsidRDefault="00706119" w:rsidP="007646BF">
      <w:pPr>
        <w:keepLines/>
        <w:spacing w:after="0" w:line="240" w:lineRule="auto"/>
        <w:ind w:firstLine="567"/>
        <w:jc w:val="both"/>
        <w:rPr>
          <w:rFonts w:ascii="Times New Roman" w:hAnsi="Times New Roman"/>
          <w:color w:val="3A3A3A"/>
          <w:spacing w:val="-8"/>
          <w:sz w:val="24"/>
          <w:szCs w:val="24"/>
        </w:rPr>
      </w:pPr>
      <w:r w:rsidRPr="009A0A32">
        <w:rPr>
          <w:rFonts w:ascii="Times New Roman" w:hAnsi="Times New Roman"/>
          <w:color w:val="3A3A3A"/>
          <w:sz w:val="24"/>
          <w:szCs w:val="24"/>
        </w:rPr>
        <w:t xml:space="preserve">1.16. </w:t>
      </w:r>
      <w:r w:rsidRPr="009A0A32">
        <w:rPr>
          <w:rFonts w:ascii="Times New Roman" w:hAnsi="Times New Roman"/>
          <w:color w:val="3A3A3A"/>
          <w:spacing w:val="-6"/>
          <w:sz w:val="24"/>
          <w:szCs w:val="24"/>
        </w:rPr>
        <w:t>Настоящее Положение определяет порядок и условия оказания  </w:t>
      </w:r>
      <w:r w:rsidRPr="009A0A32">
        <w:rPr>
          <w:rFonts w:ascii="Times New Roman" w:hAnsi="Times New Roman"/>
          <w:color w:val="3A3A3A"/>
          <w:spacing w:val="-8"/>
          <w:sz w:val="24"/>
          <w:szCs w:val="24"/>
        </w:rPr>
        <w:t>платных образовательных услуг с использованием муниципального имущества, переданного в оперативное управление Учреждению.</w:t>
      </w:r>
    </w:p>
    <w:p w:rsidR="00706119" w:rsidRPr="009A0A32" w:rsidRDefault="00706119" w:rsidP="007646BF">
      <w:pPr>
        <w:keepLines/>
        <w:spacing w:after="0" w:line="240" w:lineRule="auto"/>
        <w:jc w:val="both"/>
        <w:rPr>
          <w:rFonts w:ascii="Times New Roman" w:hAnsi="Times New Roman"/>
          <w:color w:val="3A3A3A"/>
          <w:spacing w:val="-8"/>
          <w:sz w:val="24"/>
          <w:szCs w:val="24"/>
        </w:rPr>
      </w:pPr>
    </w:p>
    <w:p w:rsidR="00706119" w:rsidRPr="009A0A32" w:rsidRDefault="00706119" w:rsidP="007646BF">
      <w:pPr>
        <w:keepLines/>
        <w:spacing w:after="0" w:line="240" w:lineRule="auto"/>
        <w:ind w:firstLine="709"/>
        <w:jc w:val="center"/>
        <w:rPr>
          <w:rFonts w:ascii="Times New Roman" w:hAnsi="Times New Roman"/>
          <w:b/>
          <w:color w:val="3A3A3A"/>
          <w:sz w:val="24"/>
          <w:szCs w:val="24"/>
        </w:rPr>
      </w:pPr>
      <w:r w:rsidRPr="009A0A32">
        <w:rPr>
          <w:rFonts w:ascii="Times New Roman" w:hAnsi="Times New Roman"/>
          <w:b/>
          <w:color w:val="3A3A3A"/>
          <w:sz w:val="24"/>
          <w:szCs w:val="24"/>
        </w:rPr>
        <w:t>2. Перечень платных дополнительных образовательных услуг</w:t>
      </w:r>
    </w:p>
    <w:p w:rsidR="00706119" w:rsidRPr="009A0A32" w:rsidRDefault="00706119" w:rsidP="007646BF">
      <w:pPr>
        <w:keepLines/>
        <w:spacing w:after="0" w:line="240" w:lineRule="auto"/>
        <w:ind w:firstLine="709"/>
        <w:jc w:val="both"/>
        <w:rPr>
          <w:rFonts w:ascii="Times New Roman" w:hAnsi="Times New Roman"/>
          <w:b/>
          <w:color w:val="3A3A3A"/>
          <w:sz w:val="24"/>
          <w:szCs w:val="24"/>
        </w:rPr>
      </w:pP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2.1. Учреждение вправе оказывать населению, учащимся следующие </w:t>
      </w:r>
      <w:r w:rsidRPr="009A0A32">
        <w:rPr>
          <w:rFonts w:ascii="Times New Roman" w:hAnsi="Times New Roman"/>
          <w:color w:val="3A3A3A"/>
          <w:spacing w:val="-8"/>
          <w:sz w:val="24"/>
          <w:szCs w:val="24"/>
        </w:rPr>
        <w:t>платные образовательные услуги</w:t>
      </w:r>
      <w:r w:rsidRPr="009A0A32">
        <w:rPr>
          <w:rFonts w:ascii="Times New Roman" w:hAnsi="Times New Roman"/>
          <w:color w:val="3A3A3A"/>
          <w:sz w:val="24"/>
          <w:szCs w:val="24"/>
        </w:rPr>
        <w:t>:</w:t>
      </w:r>
    </w:p>
    <w:p w:rsidR="00706119" w:rsidRPr="009A0A32" w:rsidRDefault="00706119" w:rsidP="007646BF">
      <w:pPr>
        <w:pStyle w:val="ListParagraph"/>
        <w:keepLines/>
        <w:numPr>
          <w:ilvl w:val="2"/>
          <w:numId w:val="8"/>
        </w:numPr>
        <w:spacing w:after="0" w:line="240" w:lineRule="auto"/>
        <w:ind w:hanging="11"/>
        <w:jc w:val="both"/>
        <w:rPr>
          <w:rFonts w:ascii="Times New Roman" w:hAnsi="Times New Roman"/>
          <w:color w:val="3A3A3A"/>
          <w:sz w:val="24"/>
          <w:szCs w:val="24"/>
        </w:rPr>
      </w:pPr>
      <w:r w:rsidRPr="009A0A32">
        <w:rPr>
          <w:rFonts w:ascii="Times New Roman" w:hAnsi="Times New Roman"/>
          <w:color w:val="3A3A3A"/>
          <w:sz w:val="24"/>
          <w:szCs w:val="24"/>
        </w:rPr>
        <w:t>Образовательные и развивающие услуги:</w:t>
      </w:r>
    </w:p>
    <w:p w:rsidR="00706119" w:rsidRPr="009A0A32" w:rsidRDefault="00706119" w:rsidP="007646BF">
      <w:pPr>
        <w:pStyle w:val="ListParagraph"/>
        <w:keepLines/>
        <w:spacing w:after="0" w:line="240" w:lineRule="auto"/>
        <w:ind w:left="0" w:firstLine="709"/>
        <w:jc w:val="both"/>
        <w:rPr>
          <w:rFonts w:ascii="Times New Roman" w:hAnsi="Times New Roman"/>
          <w:color w:val="3A3A3A"/>
          <w:sz w:val="24"/>
          <w:szCs w:val="24"/>
        </w:rPr>
      </w:pPr>
      <w:r w:rsidRPr="009A0A32">
        <w:rPr>
          <w:rFonts w:ascii="Times New Roman" w:hAnsi="Times New Roman"/>
          <w:color w:val="3A3A3A"/>
          <w:sz w:val="24"/>
          <w:szCs w:val="24"/>
        </w:rPr>
        <w:t>- обучение по дополнительным образовательным программам;</w:t>
      </w:r>
    </w:p>
    <w:p w:rsidR="00706119" w:rsidRPr="009A0A32" w:rsidRDefault="00706119" w:rsidP="007646BF">
      <w:pPr>
        <w:pStyle w:val="ListParagraph"/>
        <w:keepLines/>
        <w:spacing w:after="0" w:line="240" w:lineRule="auto"/>
        <w:ind w:left="0" w:firstLine="709"/>
        <w:jc w:val="both"/>
        <w:rPr>
          <w:rFonts w:ascii="Times New Roman" w:hAnsi="Times New Roman"/>
          <w:color w:val="3A3A3A"/>
          <w:sz w:val="24"/>
          <w:szCs w:val="24"/>
        </w:rPr>
      </w:pPr>
      <w:r w:rsidRPr="009A0A32">
        <w:rPr>
          <w:rFonts w:ascii="Times New Roman" w:hAnsi="Times New Roman"/>
          <w:color w:val="3A3A3A"/>
          <w:sz w:val="24"/>
          <w:szCs w:val="24"/>
        </w:rPr>
        <w:t>- изучение специальных дисциплин, в том числе сверх часов и сверх образовательной программы    по   данной дисциплине,    предусмотренной</w:t>
      </w:r>
    </w:p>
    <w:p w:rsidR="00706119" w:rsidRPr="009A0A32" w:rsidRDefault="00706119" w:rsidP="007646BF">
      <w:pPr>
        <w:keepLines/>
        <w:spacing w:after="0" w:line="240" w:lineRule="auto"/>
        <w:jc w:val="both"/>
        <w:rPr>
          <w:rFonts w:ascii="Times New Roman" w:hAnsi="Times New Roman"/>
          <w:color w:val="3A3A3A"/>
          <w:sz w:val="24"/>
          <w:szCs w:val="24"/>
        </w:rPr>
      </w:pPr>
      <w:r w:rsidRPr="009A0A32">
        <w:rPr>
          <w:rFonts w:ascii="Times New Roman" w:hAnsi="Times New Roman"/>
          <w:color w:val="3A3A3A"/>
          <w:sz w:val="24"/>
          <w:szCs w:val="24"/>
        </w:rPr>
        <w:t xml:space="preserve"> учебным планом (углубленное изучение предмета).</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репетиторство;</w:t>
      </w:r>
    </w:p>
    <w:p w:rsidR="00706119" w:rsidRPr="009A0A32" w:rsidRDefault="00706119" w:rsidP="007646BF">
      <w:pPr>
        <w:pStyle w:val="ListParagraph"/>
        <w:keepLines/>
        <w:spacing w:after="0" w:line="240" w:lineRule="auto"/>
        <w:ind w:left="709"/>
        <w:jc w:val="both"/>
        <w:rPr>
          <w:rFonts w:ascii="Times New Roman" w:hAnsi="Times New Roman"/>
          <w:color w:val="3A3A3A"/>
          <w:sz w:val="24"/>
          <w:szCs w:val="24"/>
        </w:rPr>
      </w:pPr>
      <w:r w:rsidRPr="009A0A32">
        <w:rPr>
          <w:rFonts w:ascii="Times New Roman" w:hAnsi="Times New Roman"/>
          <w:color w:val="3A3A3A"/>
          <w:sz w:val="24"/>
          <w:szCs w:val="24"/>
        </w:rPr>
        <w:t>- преподавание специальных курсов;</w:t>
      </w:r>
    </w:p>
    <w:p w:rsidR="00706119" w:rsidRPr="009A0A32" w:rsidRDefault="00706119" w:rsidP="007646BF">
      <w:pPr>
        <w:pStyle w:val="ListParagraph"/>
        <w:keepLines/>
        <w:spacing w:after="0" w:line="240" w:lineRule="auto"/>
        <w:ind w:left="0" w:firstLine="709"/>
        <w:jc w:val="both"/>
        <w:rPr>
          <w:rFonts w:ascii="Times New Roman" w:hAnsi="Times New Roman"/>
          <w:color w:val="3A3A3A"/>
          <w:sz w:val="24"/>
          <w:szCs w:val="24"/>
        </w:rPr>
      </w:pPr>
      <w:r w:rsidRPr="009A0A32">
        <w:rPr>
          <w:rFonts w:ascii="Times New Roman" w:hAnsi="Times New Roman"/>
          <w:color w:val="3A3A3A"/>
          <w:sz w:val="24"/>
          <w:szCs w:val="24"/>
        </w:rPr>
        <w:t>- создание кружков, студий, групп, школ, факультативов, направленных на всестороннее развитие гармоничной личности и не может быть дано в рамках государственных образовательных стандартов;</w:t>
      </w:r>
    </w:p>
    <w:p w:rsidR="00706119" w:rsidRPr="009A0A32" w:rsidRDefault="00706119" w:rsidP="007646BF">
      <w:pPr>
        <w:pStyle w:val="ListParagraph"/>
        <w:keepLines/>
        <w:spacing w:after="0" w:line="240" w:lineRule="auto"/>
        <w:ind w:left="0" w:firstLine="709"/>
        <w:jc w:val="both"/>
        <w:rPr>
          <w:rFonts w:ascii="Times New Roman" w:hAnsi="Times New Roman"/>
          <w:color w:val="3A3A3A"/>
          <w:sz w:val="24"/>
          <w:szCs w:val="24"/>
        </w:rPr>
      </w:pPr>
      <w:r w:rsidRPr="009A0A32">
        <w:rPr>
          <w:rFonts w:ascii="Times New Roman" w:hAnsi="Times New Roman"/>
          <w:color w:val="3A3A3A"/>
          <w:sz w:val="24"/>
          <w:szCs w:val="24"/>
        </w:rPr>
        <w:t>- создание учебных групп и методов специального обучения детей с отклонениями в развитии;</w:t>
      </w:r>
    </w:p>
    <w:p w:rsidR="00706119" w:rsidRPr="009A0A32" w:rsidRDefault="00706119" w:rsidP="007646BF">
      <w:pPr>
        <w:keepLines/>
        <w:tabs>
          <w:tab w:val="left" w:pos="709"/>
        </w:tab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создание групп по адаптации детей к условиям школьной жизни (до поступления в школу).</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2.1.2. Оздоровительные мероприятия: создание различных секций, групп по укреплению здоровья (гимнастика, акробатика, ритмика, плавание, катание на коньках, лыжах, различные игры, общефизическая подготовка и т.д.).</w:t>
      </w:r>
    </w:p>
    <w:p w:rsidR="00706119" w:rsidRPr="009A0A32" w:rsidRDefault="00706119" w:rsidP="007646BF">
      <w:pPr>
        <w:pStyle w:val="ListParagraph"/>
        <w:keepLines/>
        <w:spacing w:after="0" w:line="240" w:lineRule="auto"/>
        <w:ind w:left="0" w:firstLine="709"/>
        <w:jc w:val="both"/>
        <w:rPr>
          <w:rFonts w:ascii="Times New Roman" w:hAnsi="Times New Roman"/>
          <w:color w:val="3A3A3A"/>
          <w:sz w:val="24"/>
          <w:szCs w:val="24"/>
        </w:rPr>
      </w:pPr>
      <w:r w:rsidRPr="009A0A32">
        <w:rPr>
          <w:rFonts w:ascii="Times New Roman" w:hAnsi="Times New Roman"/>
          <w:color w:val="3A3A3A"/>
          <w:sz w:val="24"/>
          <w:szCs w:val="24"/>
        </w:rPr>
        <w:t>2.2. Образовательное учреждение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706119" w:rsidRPr="009A0A32" w:rsidRDefault="00706119" w:rsidP="007646BF">
      <w:pPr>
        <w:keepLines/>
        <w:spacing w:after="0" w:line="240" w:lineRule="auto"/>
        <w:ind w:firstLine="709"/>
        <w:jc w:val="both"/>
        <w:rPr>
          <w:rFonts w:ascii="Times New Roman" w:hAnsi="Times New Roman"/>
          <w:color w:val="3A3A3A"/>
          <w:sz w:val="24"/>
          <w:szCs w:val="24"/>
        </w:rPr>
      </w:pPr>
    </w:p>
    <w:p w:rsidR="00706119" w:rsidRPr="009A0A32" w:rsidRDefault="00706119" w:rsidP="007646BF">
      <w:pPr>
        <w:keepLines/>
        <w:spacing w:after="0" w:line="240" w:lineRule="auto"/>
        <w:ind w:firstLine="709"/>
        <w:jc w:val="center"/>
        <w:rPr>
          <w:rFonts w:ascii="Times New Roman" w:hAnsi="Times New Roman"/>
          <w:b/>
          <w:color w:val="3A3A3A"/>
          <w:sz w:val="24"/>
          <w:szCs w:val="24"/>
        </w:rPr>
      </w:pPr>
      <w:r w:rsidRPr="009A0A32">
        <w:rPr>
          <w:rFonts w:ascii="Times New Roman" w:hAnsi="Times New Roman"/>
          <w:b/>
          <w:color w:val="3A3A3A"/>
          <w:sz w:val="24"/>
          <w:szCs w:val="24"/>
        </w:rPr>
        <w:t>3. Порядок и место оказания платных дополнительных образовательных услуг</w:t>
      </w:r>
    </w:p>
    <w:p w:rsidR="00706119" w:rsidRPr="009A0A32" w:rsidRDefault="00706119" w:rsidP="007646BF">
      <w:pPr>
        <w:keepLines/>
        <w:spacing w:after="0" w:line="240" w:lineRule="auto"/>
        <w:jc w:val="both"/>
        <w:rPr>
          <w:rFonts w:ascii="Times New Roman" w:hAnsi="Times New Roman"/>
          <w:color w:val="3A3A3A"/>
          <w:sz w:val="24"/>
          <w:szCs w:val="24"/>
        </w:rPr>
      </w:pP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3.1. Для оказания платных дополнительных образовательных услуг Учреждение:</w:t>
      </w:r>
    </w:p>
    <w:p w:rsidR="00706119" w:rsidRPr="009A0A32" w:rsidRDefault="00706119" w:rsidP="007646BF">
      <w:pPr>
        <w:keepLines/>
        <w:spacing w:after="0" w:line="240" w:lineRule="auto"/>
        <w:ind w:firstLine="709"/>
        <w:jc w:val="both"/>
        <w:rPr>
          <w:rFonts w:ascii="Times New Roman" w:hAnsi="Times New Roman"/>
          <w:color w:val="3A3A3A"/>
          <w:sz w:val="24"/>
          <w:szCs w:val="24"/>
          <w:shd w:val="clear" w:color="auto" w:fill="FFFFFF"/>
        </w:rPr>
      </w:pPr>
      <w:r w:rsidRPr="009A0A32">
        <w:rPr>
          <w:rFonts w:ascii="Times New Roman" w:hAnsi="Times New Roman"/>
          <w:color w:val="3A3A3A"/>
          <w:sz w:val="24"/>
          <w:szCs w:val="24"/>
        </w:rPr>
        <w:t xml:space="preserve">3.1.1.  </w:t>
      </w:r>
      <w:r w:rsidRPr="009A0A32">
        <w:rPr>
          <w:rFonts w:ascii="Times New Roman" w:hAnsi="Times New Roman"/>
          <w:color w:val="3A3A3A"/>
          <w:sz w:val="24"/>
          <w:szCs w:val="24"/>
          <w:shd w:val="clear" w:color="auto" w:fill="FFFFFF"/>
        </w:rPr>
        <w:t>Изучает спрос на платные образовательные услуги и определяет предполагаемый контингент обучающихся. Указывает в уставе перечень планируемых платных услуг.</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shd w:val="clear" w:color="auto" w:fill="FFFFFF"/>
        </w:rPr>
        <w:t xml:space="preserve">3.1.2. </w:t>
      </w:r>
      <w:r w:rsidRPr="009A0A32">
        <w:rPr>
          <w:rFonts w:ascii="Times New Roman" w:hAnsi="Times New Roman"/>
          <w:color w:val="3A3A3A"/>
          <w:sz w:val="24"/>
          <w:szCs w:val="24"/>
        </w:rPr>
        <w:t>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w:t>
      </w:r>
    </w:p>
    <w:p w:rsidR="00706119" w:rsidRPr="009A0A32" w:rsidRDefault="00706119" w:rsidP="007646BF">
      <w:pPr>
        <w:keepLines/>
        <w:spacing w:after="0" w:line="240" w:lineRule="auto"/>
        <w:ind w:firstLine="709"/>
        <w:jc w:val="both"/>
        <w:rPr>
          <w:rFonts w:ascii="Times New Roman" w:hAnsi="Times New Roman"/>
          <w:color w:val="3A3A3A"/>
          <w:sz w:val="24"/>
          <w:szCs w:val="24"/>
        </w:rPr>
      </w:pPr>
      <w:bookmarkStart w:id="1" w:name="sub_1010"/>
      <w:r w:rsidRPr="009A0A32">
        <w:rPr>
          <w:rFonts w:ascii="Times New Roman" w:hAnsi="Times New Roman"/>
          <w:color w:val="3A3A3A"/>
          <w:sz w:val="24"/>
          <w:szCs w:val="24"/>
        </w:rPr>
        <w:t>Размещает информацию о предоставлении платных дополнительных образовательных услуг  на информационном стенде в удобном для обозрения месте и на сайте Учреждения в сети Интернет.</w:t>
      </w:r>
    </w:p>
    <w:bookmarkEnd w:id="1"/>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3.1.3.  Обеспечивает кадровый состав и оформляет трудовые договоры (ГПД) и договоры возмездного оказания  платных дополнительных образовательных услуг.</w:t>
      </w:r>
    </w:p>
    <w:p w:rsidR="00706119" w:rsidRPr="009A0A32" w:rsidRDefault="00706119" w:rsidP="007646BF">
      <w:pPr>
        <w:keepLines/>
        <w:tabs>
          <w:tab w:val="left" w:pos="1418"/>
        </w:tab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3.1.4. Утверждает тарифы на платные дополнительные образовательные услуги по согласованию с Учредителем.</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3.1.5.  Руководитель образовательного учреждения:</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3.1.5.1.  Издает приказы об организации платных образовательных услуг в учреждении, в которых определяются состав участников, ответственность лиц, организация работы по предоставлению дополнительных услуг (расписание занятий, график работы), привлекаемый преподавательский состав.</w:t>
      </w:r>
    </w:p>
    <w:p w:rsidR="00706119" w:rsidRPr="009A0A32" w:rsidRDefault="00706119" w:rsidP="007646BF">
      <w:pPr>
        <w:pStyle w:val="ListParagraph"/>
        <w:keepLines/>
        <w:numPr>
          <w:ilvl w:val="3"/>
          <w:numId w:val="7"/>
        </w:numPr>
        <w:tabs>
          <w:tab w:val="left" w:pos="1701"/>
        </w:tabs>
        <w:spacing w:after="0" w:line="240" w:lineRule="auto"/>
        <w:ind w:left="0" w:firstLine="708"/>
        <w:jc w:val="both"/>
        <w:rPr>
          <w:rFonts w:ascii="Times New Roman" w:hAnsi="Times New Roman"/>
          <w:color w:val="3A3A3A"/>
          <w:sz w:val="24"/>
          <w:szCs w:val="24"/>
        </w:rPr>
      </w:pPr>
      <w:r w:rsidRPr="009A0A32">
        <w:rPr>
          <w:rFonts w:ascii="Times New Roman" w:hAnsi="Times New Roman"/>
          <w:color w:val="3A3A3A"/>
          <w:sz w:val="24"/>
          <w:szCs w:val="24"/>
        </w:rPr>
        <w:t>Утверждает учебный план, учебную программу, смету расходов.</w:t>
      </w:r>
    </w:p>
    <w:p w:rsidR="00706119" w:rsidRPr="009A0A32" w:rsidRDefault="00706119" w:rsidP="007646BF">
      <w:pPr>
        <w:pStyle w:val="ListParagraph"/>
        <w:keepLines/>
        <w:numPr>
          <w:ilvl w:val="3"/>
          <w:numId w:val="7"/>
        </w:numPr>
        <w:tabs>
          <w:tab w:val="left" w:pos="1701"/>
        </w:tabs>
        <w:spacing w:after="0" w:line="240" w:lineRule="auto"/>
        <w:ind w:left="0" w:firstLine="708"/>
        <w:jc w:val="both"/>
        <w:rPr>
          <w:rFonts w:ascii="Times New Roman" w:hAnsi="Times New Roman"/>
          <w:color w:val="3A3A3A"/>
          <w:sz w:val="24"/>
          <w:szCs w:val="24"/>
        </w:rPr>
      </w:pPr>
      <w:r w:rsidRPr="009A0A32">
        <w:rPr>
          <w:rFonts w:ascii="Times New Roman" w:hAnsi="Times New Roman"/>
          <w:color w:val="3A3A3A"/>
          <w:sz w:val="24"/>
          <w:szCs w:val="24"/>
        </w:rPr>
        <w:t>Оформляет договор с заказчиком на оказание платных дополнительных образовательных услуг.</w:t>
      </w:r>
    </w:p>
    <w:p w:rsidR="00706119" w:rsidRPr="009A0A32" w:rsidRDefault="00706119" w:rsidP="007646BF">
      <w:pPr>
        <w:pStyle w:val="ListParagraph"/>
        <w:autoSpaceDE w:val="0"/>
        <w:autoSpaceDN w:val="0"/>
        <w:adjustRightInd w:val="0"/>
        <w:spacing w:after="0" w:line="240" w:lineRule="auto"/>
        <w:ind w:left="0" w:firstLine="709"/>
        <w:jc w:val="both"/>
        <w:rPr>
          <w:rFonts w:ascii="Times New Roman" w:hAnsi="Times New Roman"/>
          <w:bCs/>
          <w:color w:val="3A3A3A"/>
          <w:sz w:val="24"/>
          <w:szCs w:val="24"/>
        </w:rPr>
      </w:pPr>
      <w:r w:rsidRPr="009A0A32">
        <w:rPr>
          <w:rFonts w:ascii="Times New Roman" w:hAnsi="Times New Roman"/>
          <w:bCs/>
          <w:color w:val="3A3A3A"/>
          <w:sz w:val="24"/>
          <w:szCs w:val="24"/>
        </w:rPr>
        <w:t>3.1.6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3.1.7  Платные дополнительные образовательные услуги  оказываются потребителем в свободное от образовательного процесса время.</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3.1.8.   Место оказания платных образовательных услуг определяется в соответствии с расписанием организации образовательного процесса.</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3.1.9.  Наполняемость групп для занятий определяется в соответствии с потребностью потребителей дополнительных платных  образовательных услуг.</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3.1.10.  Продолжительность занятий устанавливается от 15 до 30 минут  в зависимости от возраста обучающихся и оказываемых услуг в соответствии с расписанием занятий по оказанию платных услуг.  </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3.1.11. Образовательное учреждение самостоятельно определяет перечень льготных категорий обучающихся и размеры льгот при оказании платных дополнительных образовательных услуг.</w:t>
      </w:r>
    </w:p>
    <w:p w:rsidR="00706119" w:rsidRPr="009A0A32" w:rsidRDefault="00706119" w:rsidP="007646BF">
      <w:pPr>
        <w:keepLines/>
        <w:tabs>
          <w:tab w:val="left" w:pos="2295"/>
        </w:tab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3.1.12. Образовательное учреждение вправе  предусмотреть льготы: </w:t>
      </w:r>
    </w:p>
    <w:p w:rsidR="00706119" w:rsidRPr="009A0A32" w:rsidRDefault="00706119" w:rsidP="007646BF">
      <w:pPr>
        <w:keepLines/>
        <w:tabs>
          <w:tab w:val="left" w:pos="2295"/>
        </w:tab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 детям сотрудников ДОУ посещения одного кружка бесплатно, если учреждение является основным местом работы родителя.  </w:t>
      </w:r>
    </w:p>
    <w:p w:rsidR="00706119" w:rsidRPr="009A0A32" w:rsidRDefault="00706119" w:rsidP="007646BF">
      <w:pPr>
        <w:keepLines/>
        <w:spacing w:after="0" w:line="240" w:lineRule="auto"/>
        <w:jc w:val="both"/>
        <w:rPr>
          <w:rFonts w:ascii="Times New Roman" w:hAnsi="Times New Roman"/>
          <w:color w:val="3A3A3A"/>
          <w:sz w:val="24"/>
          <w:szCs w:val="24"/>
        </w:rPr>
      </w:pPr>
    </w:p>
    <w:p w:rsidR="00706119" w:rsidRPr="009A0A32" w:rsidRDefault="00706119" w:rsidP="007646BF">
      <w:pPr>
        <w:keepLines/>
        <w:spacing w:after="0" w:line="240" w:lineRule="auto"/>
        <w:ind w:firstLine="709"/>
        <w:jc w:val="center"/>
        <w:rPr>
          <w:rFonts w:ascii="Times New Roman" w:hAnsi="Times New Roman"/>
          <w:b/>
          <w:color w:val="3A3A3A"/>
          <w:sz w:val="24"/>
          <w:szCs w:val="24"/>
        </w:rPr>
      </w:pPr>
      <w:r w:rsidRPr="009A0A32">
        <w:rPr>
          <w:rFonts w:ascii="Times New Roman" w:hAnsi="Times New Roman"/>
          <w:b/>
          <w:color w:val="3A3A3A"/>
          <w:sz w:val="24"/>
          <w:szCs w:val="24"/>
        </w:rPr>
        <w:t xml:space="preserve">4. Информация о платных дополнительных образовательных услугах и порядок заключения договора </w:t>
      </w:r>
    </w:p>
    <w:p w:rsidR="00706119" w:rsidRPr="009A0A32" w:rsidRDefault="00706119" w:rsidP="007646BF">
      <w:pPr>
        <w:keepLines/>
        <w:spacing w:after="0" w:line="240" w:lineRule="auto"/>
        <w:ind w:firstLine="709"/>
        <w:jc w:val="center"/>
        <w:rPr>
          <w:rFonts w:ascii="Times New Roman" w:hAnsi="Times New Roman"/>
          <w:b/>
          <w:color w:val="3A3A3A"/>
          <w:sz w:val="24"/>
          <w:szCs w:val="24"/>
        </w:rPr>
      </w:pPr>
    </w:p>
    <w:p w:rsidR="00706119" w:rsidRPr="009A0A32" w:rsidRDefault="00706119" w:rsidP="007646BF">
      <w:pPr>
        <w:autoSpaceDE w:val="0"/>
        <w:autoSpaceDN w:val="0"/>
        <w:adjustRightInd w:val="0"/>
        <w:spacing w:after="0" w:line="240" w:lineRule="auto"/>
        <w:ind w:firstLine="851"/>
        <w:jc w:val="both"/>
        <w:rPr>
          <w:rFonts w:ascii="Times New Roman" w:hAnsi="Times New Roman"/>
          <w:bCs/>
          <w:color w:val="3A3A3A"/>
          <w:sz w:val="24"/>
          <w:szCs w:val="24"/>
        </w:rPr>
      </w:pPr>
      <w:bookmarkStart w:id="2" w:name="Par0"/>
      <w:bookmarkEnd w:id="2"/>
      <w:r w:rsidRPr="009A0A32">
        <w:rPr>
          <w:rFonts w:ascii="Times New Roman" w:hAnsi="Times New Roman"/>
          <w:bCs/>
          <w:color w:val="3A3A3A"/>
          <w:sz w:val="24"/>
          <w:szCs w:val="24"/>
        </w:rPr>
        <w:t>4.1.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заказчику возможность их правильного выбора.</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bookmarkStart w:id="3" w:name="Par1"/>
      <w:bookmarkEnd w:id="3"/>
      <w:r w:rsidRPr="009A0A32">
        <w:rPr>
          <w:rFonts w:ascii="Times New Roman" w:hAnsi="Times New Roman"/>
          <w:bCs/>
          <w:color w:val="3A3A3A"/>
          <w:sz w:val="24"/>
          <w:szCs w:val="24"/>
        </w:rPr>
        <w:t xml:space="preserve">4.2.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sidRPr="009A0A32">
          <w:rPr>
            <w:rFonts w:ascii="Times New Roman" w:hAnsi="Times New Roman"/>
            <w:bCs/>
            <w:color w:val="3A3A3A"/>
            <w:sz w:val="24"/>
            <w:szCs w:val="24"/>
          </w:rPr>
          <w:t>законом</w:t>
        </w:r>
      </w:hyperlink>
      <w:r w:rsidRPr="009A0A32">
        <w:rPr>
          <w:rFonts w:ascii="Times New Roman" w:hAnsi="Times New Roman"/>
          <w:bCs/>
          <w:color w:val="3A3A3A"/>
          <w:sz w:val="24"/>
          <w:szCs w:val="24"/>
        </w:rPr>
        <w:t xml:space="preserve"> "Об образовании в Российской Федерации".</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 xml:space="preserve">4.3 Информация, предусмотренная пунктами 4.1 и </w:t>
      </w:r>
      <w:r w:rsidRPr="009A0A32">
        <w:rPr>
          <w:rFonts w:ascii="Times New Roman" w:hAnsi="Times New Roman"/>
          <w:color w:val="3A3A3A"/>
          <w:sz w:val="24"/>
          <w:szCs w:val="24"/>
        </w:rPr>
        <w:t>4.2</w:t>
      </w:r>
      <w:r w:rsidRPr="009A0A32">
        <w:rPr>
          <w:rFonts w:ascii="Times New Roman" w:hAnsi="Times New Roman"/>
          <w:bCs/>
          <w:color w:val="3A3A3A"/>
          <w:sz w:val="24"/>
          <w:szCs w:val="24"/>
        </w:rPr>
        <w:t xml:space="preserve"> настоящего раздела Положения, предоставляется исполнителем в месте фактического осуществления образовательной деятельности. </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4.4. Договор на оказание платных дополнительных образовательных услуг заключается в простой письменной форме и содержит следующие сведения:</w:t>
      </w:r>
    </w:p>
    <w:p w:rsidR="00706119" w:rsidRPr="009A0A32" w:rsidRDefault="00706119" w:rsidP="007646BF">
      <w:pPr>
        <w:autoSpaceDE w:val="0"/>
        <w:autoSpaceDN w:val="0"/>
        <w:adjustRightInd w:val="0"/>
        <w:spacing w:after="0" w:line="240" w:lineRule="auto"/>
        <w:ind w:firstLine="540"/>
        <w:jc w:val="both"/>
        <w:rPr>
          <w:rFonts w:ascii="Times New Roman" w:hAnsi="Times New Roman"/>
          <w:color w:val="3A3A3A"/>
          <w:sz w:val="24"/>
          <w:szCs w:val="24"/>
        </w:rPr>
      </w:pPr>
      <w:r w:rsidRPr="009A0A32">
        <w:rPr>
          <w:rFonts w:ascii="Times New Roman" w:hAnsi="Times New Roman"/>
          <w:color w:val="3A3A3A"/>
          <w:sz w:val="24"/>
          <w:szCs w:val="24"/>
        </w:rPr>
        <w:t xml:space="preserve">4.4.1. полное наименование и фирменное наименование (при наличии) исполнителя </w:t>
      </w:r>
    </w:p>
    <w:p w:rsidR="00706119" w:rsidRPr="009A0A32" w:rsidRDefault="00706119" w:rsidP="007646BF">
      <w:pPr>
        <w:autoSpaceDE w:val="0"/>
        <w:autoSpaceDN w:val="0"/>
        <w:adjustRightInd w:val="0"/>
        <w:spacing w:after="0" w:line="240" w:lineRule="auto"/>
        <w:ind w:firstLine="540"/>
        <w:jc w:val="both"/>
        <w:rPr>
          <w:rFonts w:ascii="Times New Roman" w:hAnsi="Times New Roman"/>
          <w:color w:val="3A3A3A"/>
          <w:sz w:val="24"/>
          <w:szCs w:val="24"/>
        </w:rPr>
      </w:pPr>
      <w:r w:rsidRPr="009A0A32">
        <w:rPr>
          <w:rFonts w:ascii="Times New Roman" w:hAnsi="Times New Roman"/>
          <w:color w:val="3A3A3A"/>
          <w:sz w:val="24"/>
          <w:szCs w:val="24"/>
        </w:rPr>
        <w:t>4.4.2. место нахождения или место жительства исполнителя;</w:t>
      </w:r>
    </w:p>
    <w:p w:rsidR="00706119" w:rsidRPr="009A0A32" w:rsidRDefault="00706119" w:rsidP="007646BF">
      <w:pPr>
        <w:autoSpaceDE w:val="0"/>
        <w:autoSpaceDN w:val="0"/>
        <w:adjustRightInd w:val="0"/>
        <w:spacing w:after="0" w:line="240" w:lineRule="auto"/>
        <w:ind w:firstLine="540"/>
        <w:jc w:val="both"/>
        <w:rPr>
          <w:rFonts w:ascii="Times New Roman" w:hAnsi="Times New Roman"/>
          <w:color w:val="3A3A3A"/>
          <w:sz w:val="24"/>
          <w:szCs w:val="24"/>
        </w:rPr>
      </w:pPr>
      <w:r w:rsidRPr="009A0A32">
        <w:rPr>
          <w:rFonts w:ascii="Times New Roman" w:hAnsi="Times New Roman"/>
          <w:color w:val="3A3A3A"/>
          <w:sz w:val="24"/>
          <w:szCs w:val="24"/>
        </w:rPr>
        <w:t>4.4.3. наименование или фамилия, имя, отчество (при наличии) заказчика, телефон (при наличии) заказчика и (или) законного представителя обучающегося;</w:t>
      </w:r>
    </w:p>
    <w:p w:rsidR="00706119" w:rsidRPr="009A0A32" w:rsidRDefault="00706119" w:rsidP="007646BF">
      <w:pPr>
        <w:autoSpaceDE w:val="0"/>
        <w:autoSpaceDN w:val="0"/>
        <w:adjustRightInd w:val="0"/>
        <w:spacing w:after="0" w:line="240" w:lineRule="auto"/>
        <w:ind w:firstLine="540"/>
        <w:jc w:val="both"/>
        <w:rPr>
          <w:rFonts w:ascii="Times New Roman" w:hAnsi="Times New Roman"/>
          <w:color w:val="3A3A3A"/>
          <w:sz w:val="24"/>
          <w:szCs w:val="24"/>
        </w:rPr>
      </w:pPr>
      <w:r w:rsidRPr="009A0A32">
        <w:rPr>
          <w:rFonts w:ascii="Times New Roman" w:hAnsi="Times New Roman"/>
          <w:color w:val="3A3A3A"/>
          <w:sz w:val="24"/>
          <w:szCs w:val="24"/>
        </w:rPr>
        <w:t>4.4.4 место нахождения или место жительства заказчика и (или) законного представителя обучающегося;</w:t>
      </w:r>
    </w:p>
    <w:p w:rsidR="00706119" w:rsidRPr="009A0A32" w:rsidRDefault="00706119" w:rsidP="007646BF">
      <w:pPr>
        <w:autoSpaceDE w:val="0"/>
        <w:autoSpaceDN w:val="0"/>
        <w:adjustRightInd w:val="0"/>
        <w:spacing w:after="0" w:line="240" w:lineRule="auto"/>
        <w:ind w:firstLine="540"/>
        <w:jc w:val="both"/>
        <w:rPr>
          <w:rFonts w:ascii="Times New Roman" w:hAnsi="Times New Roman"/>
          <w:color w:val="3A3A3A"/>
          <w:sz w:val="24"/>
          <w:szCs w:val="24"/>
        </w:rPr>
      </w:pPr>
      <w:r w:rsidRPr="009A0A32">
        <w:rPr>
          <w:rFonts w:ascii="Times New Roman" w:hAnsi="Times New Roman"/>
          <w:color w:val="3A3A3A"/>
          <w:sz w:val="24"/>
          <w:szCs w:val="24"/>
        </w:rPr>
        <w:t>4.4.5.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06119" w:rsidRPr="009A0A32" w:rsidRDefault="00706119" w:rsidP="007646BF">
      <w:pPr>
        <w:autoSpaceDE w:val="0"/>
        <w:autoSpaceDN w:val="0"/>
        <w:adjustRightInd w:val="0"/>
        <w:spacing w:after="0" w:line="240" w:lineRule="auto"/>
        <w:ind w:firstLine="539"/>
        <w:jc w:val="both"/>
        <w:rPr>
          <w:rFonts w:ascii="Times New Roman" w:hAnsi="Times New Roman"/>
          <w:color w:val="3A3A3A"/>
          <w:sz w:val="24"/>
          <w:szCs w:val="24"/>
        </w:rPr>
      </w:pPr>
      <w:r w:rsidRPr="009A0A32">
        <w:rPr>
          <w:rFonts w:ascii="Times New Roman" w:hAnsi="Times New Roman"/>
          <w:color w:val="3A3A3A"/>
          <w:sz w:val="24"/>
          <w:szCs w:val="24"/>
        </w:rPr>
        <w:t>4.4.6. фамилия, имя, отчество (при наличии) обучающегося, его место жительства, телефон (указываются в случае оказания платных дополнительных образовательных услуг в пользу обучающегося, не являющегося заказчиком по договору, при наличии);</w:t>
      </w:r>
    </w:p>
    <w:p w:rsidR="00706119" w:rsidRPr="009A0A32" w:rsidRDefault="00706119" w:rsidP="007646BF">
      <w:pPr>
        <w:autoSpaceDE w:val="0"/>
        <w:autoSpaceDN w:val="0"/>
        <w:adjustRightInd w:val="0"/>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rPr>
        <w:t>4.4.7. срок заключения договора;</w:t>
      </w:r>
    </w:p>
    <w:p w:rsidR="00706119" w:rsidRPr="009A0A32" w:rsidRDefault="00706119" w:rsidP="007646BF">
      <w:pPr>
        <w:keepLines/>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rPr>
        <w:t>4.4.8. сроки оказания платных образовательных услуг;</w:t>
      </w:r>
    </w:p>
    <w:p w:rsidR="00706119" w:rsidRPr="009A0A32" w:rsidRDefault="00706119" w:rsidP="007646BF">
      <w:pPr>
        <w:autoSpaceDE w:val="0"/>
        <w:autoSpaceDN w:val="0"/>
        <w:adjustRightInd w:val="0"/>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rPr>
        <w:t>4.4.9. сроки освоения образовательной программы или части образовательной программы по договору (продолжительность обучения по договору);</w:t>
      </w:r>
    </w:p>
    <w:p w:rsidR="00706119" w:rsidRPr="009A0A32" w:rsidRDefault="00706119" w:rsidP="007646BF">
      <w:pPr>
        <w:pStyle w:val="ListParagraph"/>
        <w:numPr>
          <w:ilvl w:val="2"/>
          <w:numId w:val="10"/>
        </w:numPr>
        <w:autoSpaceDE w:val="0"/>
        <w:autoSpaceDN w:val="0"/>
        <w:adjustRightInd w:val="0"/>
        <w:spacing w:after="0" w:line="240" w:lineRule="auto"/>
        <w:ind w:left="0" w:firstLine="566"/>
        <w:jc w:val="both"/>
        <w:rPr>
          <w:rFonts w:ascii="Times New Roman" w:hAnsi="Times New Roman"/>
          <w:color w:val="3A3A3A"/>
          <w:sz w:val="24"/>
          <w:szCs w:val="24"/>
        </w:rPr>
      </w:pPr>
      <w:r w:rsidRPr="009A0A32">
        <w:rPr>
          <w:rFonts w:ascii="Times New Roman" w:hAnsi="Times New Roman"/>
          <w:color w:val="3A3A3A"/>
          <w:sz w:val="24"/>
          <w:szCs w:val="24"/>
        </w:rPr>
        <w:t>полная стоимость дополнительных образовательных услуг по договору и порядок их оплаты;</w:t>
      </w:r>
    </w:p>
    <w:p w:rsidR="00706119" w:rsidRPr="009A0A32" w:rsidRDefault="00706119" w:rsidP="007646BF">
      <w:pPr>
        <w:autoSpaceDE w:val="0"/>
        <w:autoSpaceDN w:val="0"/>
        <w:adjustRightInd w:val="0"/>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rPr>
        <w:t>4.4.11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706119" w:rsidRPr="009A0A32" w:rsidRDefault="00706119" w:rsidP="007646BF">
      <w:pPr>
        <w:pStyle w:val="ListParagraph"/>
        <w:numPr>
          <w:ilvl w:val="2"/>
          <w:numId w:val="10"/>
        </w:numPr>
        <w:autoSpaceDE w:val="0"/>
        <w:autoSpaceDN w:val="0"/>
        <w:adjustRightInd w:val="0"/>
        <w:spacing w:after="0" w:line="240" w:lineRule="auto"/>
        <w:ind w:left="0" w:firstLine="566"/>
        <w:jc w:val="both"/>
        <w:rPr>
          <w:rFonts w:ascii="Times New Roman" w:hAnsi="Times New Roman"/>
          <w:color w:val="3A3A3A"/>
          <w:sz w:val="24"/>
          <w:szCs w:val="24"/>
        </w:rPr>
      </w:pPr>
      <w:r w:rsidRPr="009A0A32">
        <w:rPr>
          <w:rFonts w:ascii="Times New Roman" w:hAnsi="Times New Roman"/>
          <w:color w:val="3A3A3A"/>
          <w:sz w:val="24"/>
          <w:szCs w:val="24"/>
        </w:rPr>
        <w:t>вид, уровень и (или) направленность образовательной программы (часть образовательной программы определенных уровня, вида и (или) направленности);</w:t>
      </w:r>
    </w:p>
    <w:p w:rsidR="00706119" w:rsidRPr="009A0A32" w:rsidRDefault="00706119" w:rsidP="007646BF">
      <w:pPr>
        <w:tabs>
          <w:tab w:val="left" w:pos="3270"/>
        </w:tabs>
        <w:autoSpaceDE w:val="0"/>
        <w:autoSpaceDN w:val="0"/>
        <w:adjustRightInd w:val="0"/>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rPr>
        <w:t>4.4.13. форма обучения;</w:t>
      </w:r>
      <w:r w:rsidRPr="009A0A32">
        <w:rPr>
          <w:rFonts w:ascii="Times New Roman" w:hAnsi="Times New Roman"/>
          <w:color w:val="3A3A3A"/>
          <w:sz w:val="24"/>
          <w:szCs w:val="24"/>
        </w:rPr>
        <w:tab/>
      </w:r>
    </w:p>
    <w:p w:rsidR="00706119" w:rsidRPr="009A0A32" w:rsidRDefault="00706119" w:rsidP="007646BF">
      <w:pPr>
        <w:autoSpaceDE w:val="0"/>
        <w:autoSpaceDN w:val="0"/>
        <w:adjustRightInd w:val="0"/>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rPr>
        <w:t>4.4.14. права, обязанности и ответственность исполнителя, заказчика и обучающегося;</w:t>
      </w:r>
    </w:p>
    <w:p w:rsidR="00706119" w:rsidRPr="009A0A32" w:rsidRDefault="00706119" w:rsidP="007646BF">
      <w:pPr>
        <w:autoSpaceDE w:val="0"/>
        <w:autoSpaceDN w:val="0"/>
        <w:adjustRightInd w:val="0"/>
        <w:spacing w:after="0" w:line="240" w:lineRule="auto"/>
        <w:ind w:firstLine="540"/>
        <w:jc w:val="both"/>
        <w:rPr>
          <w:rFonts w:ascii="Times New Roman" w:hAnsi="Times New Roman"/>
          <w:color w:val="3A3A3A"/>
          <w:sz w:val="24"/>
          <w:szCs w:val="24"/>
        </w:rPr>
      </w:pPr>
      <w:r w:rsidRPr="009A0A32">
        <w:rPr>
          <w:rFonts w:ascii="Times New Roman" w:hAnsi="Times New Roman"/>
          <w:color w:val="3A3A3A"/>
          <w:sz w:val="24"/>
          <w:szCs w:val="24"/>
        </w:rPr>
        <w:t>4.4.15.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06119" w:rsidRPr="009A0A32" w:rsidRDefault="00706119" w:rsidP="007646BF">
      <w:pPr>
        <w:autoSpaceDE w:val="0"/>
        <w:autoSpaceDN w:val="0"/>
        <w:adjustRightInd w:val="0"/>
        <w:spacing w:after="0" w:line="240" w:lineRule="auto"/>
        <w:ind w:firstLine="540"/>
        <w:jc w:val="both"/>
        <w:rPr>
          <w:rFonts w:ascii="Times New Roman" w:hAnsi="Times New Roman"/>
          <w:color w:val="3A3A3A"/>
          <w:sz w:val="24"/>
          <w:szCs w:val="24"/>
        </w:rPr>
      </w:pPr>
      <w:r w:rsidRPr="009A0A32">
        <w:rPr>
          <w:rFonts w:ascii="Times New Roman" w:hAnsi="Times New Roman"/>
          <w:color w:val="3A3A3A"/>
          <w:sz w:val="24"/>
          <w:szCs w:val="24"/>
        </w:rPr>
        <w:t>4.4.16. порядок изменения и расторжения договора.</w:t>
      </w:r>
    </w:p>
    <w:p w:rsidR="00706119" w:rsidRPr="009A0A32" w:rsidRDefault="00706119" w:rsidP="007646BF">
      <w:pPr>
        <w:autoSpaceDE w:val="0"/>
        <w:autoSpaceDN w:val="0"/>
        <w:adjustRightInd w:val="0"/>
        <w:spacing w:after="0" w:line="240" w:lineRule="auto"/>
        <w:ind w:firstLine="540"/>
        <w:jc w:val="both"/>
        <w:rPr>
          <w:rFonts w:ascii="Times New Roman" w:hAnsi="Times New Roman"/>
          <w:color w:val="3A3A3A"/>
          <w:sz w:val="24"/>
          <w:szCs w:val="24"/>
        </w:rPr>
      </w:pPr>
      <w:r w:rsidRPr="009A0A32">
        <w:rPr>
          <w:rFonts w:ascii="Times New Roman" w:hAnsi="Times New Roman"/>
          <w:color w:val="3A3A3A"/>
          <w:sz w:val="24"/>
          <w:szCs w:val="24"/>
        </w:rPr>
        <w:t>4.4.17. другие необходимые сведения, связанные со спецификой оказываемых платных образовательных услуг.</w:t>
      </w:r>
    </w:p>
    <w:p w:rsidR="00706119" w:rsidRPr="009A0A32" w:rsidRDefault="00706119" w:rsidP="007646BF">
      <w:pPr>
        <w:keepLines/>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rPr>
        <w:t>4.5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(ст. 161, ст.434, п.1, ст.779-783 ГК РФ), Закона РФ «О защите прав потребителя» (ст.14, п.6).</w:t>
      </w:r>
    </w:p>
    <w:p w:rsidR="00706119" w:rsidRPr="009A0A32" w:rsidRDefault="00706119" w:rsidP="007646BF">
      <w:pPr>
        <w:autoSpaceDE w:val="0"/>
        <w:autoSpaceDN w:val="0"/>
        <w:adjustRightInd w:val="0"/>
        <w:spacing w:after="0" w:line="240" w:lineRule="auto"/>
        <w:ind w:firstLine="567"/>
        <w:jc w:val="both"/>
        <w:rPr>
          <w:rFonts w:ascii="Times New Roman" w:hAnsi="Times New Roman"/>
          <w:color w:val="3A3A3A"/>
          <w:sz w:val="24"/>
          <w:szCs w:val="24"/>
        </w:rPr>
      </w:pPr>
      <w:r w:rsidRPr="009A0A32">
        <w:rPr>
          <w:rFonts w:ascii="Times New Roman" w:hAnsi="Times New Roman"/>
          <w:color w:val="3A3A3A"/>
          <w:sz w:val="24"/>
          <w:szCs w:val="24"/>
        </w:rPr>
        <w:t>4.6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06119" w:rsidRPr="009A0A32" w:rsidRDefault="00706119" w:rsidP="007646BF">
      <w:pPr>
        <w:autoSpaceDE w:val="0"/>
        <w:autoSpaceDN w:val="0"/>
        <w:adjustRightInd w:val="0"/>
        <w:spacing w:after="0" w:line="240" w:lineRule="auto"/>
        <w:ind w:firstLine="540"/>
        <w:jc w:val="both"/>
        <w:rPr>
          <w:rFonts w:ascii="Times New Roman" w:hAnsi="Times New Roman"/>
          <w:color w:val="3A3A3A"/>
          <w:sz w:val="24"/>
          <w:szCs w:val="24"/>
        </w:rPr>
      </w:pPr>
      <w:r w:rsidRPr="009A0A32">
        <w:rPr>
          <w:rFonts w:ascii="Times New Roman" w:hAnsi="Times New Roman"/>
          <w:color w:val="3A3A3A"/>
          <w:sz w:val="24"/>
          <w:szCs w:val="24"/>
        </w:rPr>
        <w:t>4.7.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06119" w:rsidRPr="009A0A32" w:rsidRDefault="00706119" w:rsidP="007646BF">
      <w:pPr>
        <w:keepLines/>
        <w:spacing w:after="0" w:line="240" w:lineRule="auto"/>
        <w:ind w:firstLine="709"/>
        <w:jc w:val="both"/>
        <w:rPr>
          <w:rFonts w:ascii="Times New Roman" w:hAnsi="Times New Roman"/>
          <w:color w:val="3A3A3A"/>
          <w:sz w:val="24"/>
          <w:szCs w:val="24"/>
        </w:rPr>
      </w:pPr>
    </w:p>
    <w:p w:rsidR="00706119" w:rsidRPr="009A0A32" w:rsidRDefault="00706119" w:rsidP="007646BF">
      <w:pPr>
        <w:keepLines/>
        <w:tabs>
          <w:tab w:val="center" w:pos="0"/>
        </w:tabs>
        <w:spacing w:after="0" w:line="240" w:lineRule="auto"/>
        <w:ind w:firstLine="709"/>
        <w:jc w:val="center"/>
        <w:rPr>
          <w:rFonts w:ascii="Times New Roman" w:hAnsi="Times New Roman"/>
          <w:b/>
          <w:color w:val="3A3A3A"/>
          <w:sz w:val="24"/>
          <w:szCs w:val="24"/>
        </w:rPr>
      </w:pPr>
      <w:r w:rsidRPr="009A0A32">
        <w:rPr>
          <w:rFonts w:ascii="Times New Roman" w:hAnsi="Times New Roman"/>
          <w:b/>
          <w:color w:val="3A3A3A"/>
          <w:sz w:val="24"/>
          <w:szCs w:val="24"/>
        </w:rPr>
        <w:t>5. Порядок получения и расходования средств</w:t>
      </w:r>
    </w:p>
    <w:p w:rsidR="00706119" w:rsidRPr="009A0A32" w:rsidRDefault="00706119" w:rsidP="007646BF">
      <w:pPr>
        <w:keepLines/>
        <w:spacing w:after="0" w:line="240" w:lineRule="auto"/>
        <w:ind w:firstLine="709"/>
        <w:jc w:val="both"/>
        <w:rPr>
          <w:rFonts w:ascii="Times New Roman" w:hAnsi="Times New Roman"/>
          <w:b/>
          <w:color w:val="3A3A3A"/>
          <w:sz w:val="24"/>
          <w:szCs w:val="24"/>
        </w:rPr>
      </w:pP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5.1. Платные дополнительные образовательные услуги осуществляются за счет внебюджетных средств:</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средств родителей (законных представителей);</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благотворительных пожертвований.</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5.2.  Заказчик обязан оплатить оказанные платные услуги в порядке и в сроки, указанные в договоре, исходя из расчета фактически оказанной услуги, соразмерно количеству часов, в течение которых оказывалась услуга. </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Оплата производится по безналичному расчету или за наличный расчет через кассу Учреждения с применением контрольно-кассовых машин с выдачей квитанции или других документов строгой отчетности по формам, утвержденным Министерством финансов Российской Федерации </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Средства, полученные от оказания платных дополнительных образовательных услуг, аккумулируются на расчетном счете Учреждения.</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5.3. При планировании объемов платных услуг на очередной год, составляется смета доходов и расходов в разрезе кодов экономической классификации (план финансово-хозяйственной деятельности).</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 5.4. Средства, полученные от оказания платных дополнительных образовательных услуг направляются на покрытие фактической себестоимости услуг, в том числе на оплату труда работников, непосредственно занятых оказанием платных услуг, и работников, способствующих организации, реализации и расширению платных услуг в</w:t>
      </w:r>
    </w:p>
    <w:p w:rsidR="00706119" w:rsidRPr="009A0A32" w:rsidRDefault="00706119" w:rsidP="007646BF">
      <w:pPr>
        <w:keepLines/>
        <w:spacing w:after="0" w:line="240" w:lineRule="auto"/>
        <w:jc w:val="both"/>
        <w:rPr>
          <w:rFonts w:ascii="Times New Roman" w:hAnsi="Times New Roman"/>
          <w:color w:val="3A3A3A"/>
          <w:sz w:val="24"/>
          <w:szCs w:val="24"/>
        </w:rPr>
      </w:pPr>
      <w:r w:rsidRPr="009A0A32">
        <w:rPr>
          <w:rFonts w:ascii="Times New Roman" w:hAnsi="Times New Roman"/>
          <w:color w:val="3A3A3A"/>
          <w:sz w:val="24"/>
          <w:szCs w:val="24"/>
        </w:rPr>
        <w:t>размере планового процента фонда оплаты труда и инвестируются на непосредственные нужды обеспечения и развития учреждения.  ДОУ по своему усмотрению расходует средства, полученные от оказания платных услуг:</w:t>
      </w:r>
    </w:p>
    <w:p w:rsidR="00706119" w:rsidRPr="009A0A32" w:rsidRDefault="00706119" w:rsidP="007646BF">
      <w:pPr>
        <w:pStyle w:val="ListParagraph"/>
        <w:keepLines/>
        <w:numPr>
          <w:ilvl w:val="0"/>
          <w:numId w:val="11"/>
        </w:numPr>
        <w:spacing w:after="0" w:line="240" w:lineRule="auto"/>
        <w:jc w:val="both"/>
        <w:rPr>
          <w:rFonts w:ascii="Times New Roman" w:hAnsi="Times New Roman"/>
          <w:color w:val="3A3A3A"/>
          <w:sz w:val="24"/>
          <w:szCs w:val="24"/>
        </w:rPr>
      </w:pPr>
      <w:r w:rsidRPr="009A0A32">
        <w:rPr>
          <w:rFonts w:ascii="Times New Roman" w:hAnsi="Times New Roman"/>
          <w:color w:val="3A3A3A"/>
          <w:sz w:val="24"/>
          <w:szCs w:val="24"/>
        </w:rPr>
        <w:t>на совершенствование образовательного процесса (в том числе на организацию досуга детей);</w:t>
      </w:r>
    </w:p>
    <w:p w:rsidR="00706119" w:rsidRPr="009A0A32" w:rsidRDefault="00706119" w:rsidP="007646BF">
      <w:pPr>
        <w:pStyle w:val="ListParagraph"/>
        <w:keepLines/>
        <w:numPr>
          <w:ilvl w:val="0"/>
          <w:numId w:val="11"/>
        </w:numPr>
        <w:spacing w:after="0" w:line="240" w:lineRule="auto"/>
        <w:jc w:val="both"/>
        <w:rPr>
          <w:rFonts w:ascii="Times New Roman" w:hAnsi="Times New Roman"/>
          <w:color w:val="3A3A3A"/>
          <w:sz w:val="24"/>
          <w:szCs w:val="24"/>
        </w:rPr>
      </w:pPr>
      <w:r w:rsidRPr="009A0A32">
        <w:rPr>
          <w:rFonts w:ascii="Times New Roman" w:hAnsi="Times New Roman"/>
          <w:color w:val="3A3A3A"/>
          <w:sz w:val="24"/>
          <w:szCs w:val="24"/>
        </w:rPr>
        <w:t>развитие материальной базы и ремонтные работы;</w:t>
      </w:r>
    </w:p>
    <w:p w:rsidR="00706119" w:rsidRPr="009A0A32" w:rsidRDefault="00706119" w:rsidP="007646BF">
      <w:pPr>
        <w:pStyle w:val="ListParagraph"/>
        <w:keepLines/>
        <w:numPr>
          <w:ilvl w:val="0"/>
          <w:numId w:val="11"/>
        </w:numPr>
        <w:spacing w:after="0" w:line="240" w:lineRule="auto"/>
        <w:jc w:val="both"/>
        <w:rPr>
          <w:rFonts w:ascii="Times New Roman" w:hAnsi="Times New Roman"/>
          <w:color w:val="3A3A3A"/>
          <w:sz w:val="24"/>
          <w:szCs w:val="24"/>
        </w:rPr>
      </w:pPr>
      <w:r w:rsidRPr="009A0A32">
        <w:rPr>
          <w:rFonts w:ascii="Times New Roman" w:hAnsi="Times New Roman"/>
          <w:color w:val="3A3A3A"/>
          <w:sz w:val="24"/>
          <w:szCs w:val="24"/>
        </w:rPr>
        <w:t>приобретение подарков детям и сотрудникам в праздничные дни;</w:t>
      </w:r>
    </w:p>
    <w:p w:rsidR="00706119" w:rsidRPr="009A0A32" w:rsidRDefault="00706119" w:rsidP="007646BF">
      <w:pPr>
        <w:pStyle w:val="ListParagraph"/>
        <w:keepLines/>
        <w:numPr>
          <w:ilvl w:val="0"/>
          <w:numId w:val="11"/>
        </w:numPr>
        <w:spacing w:after="0" w:line="240" w:lineRule="auto"/>
        <w:jc w:val="both"/>
        <w:rPr>
          <w:rFonts w:ascii="Times New Roman" w:hAnsi="Times New Roman"/>
          <w:color w:val="3A3A3A"/>
          <w:sz w:val="24"/>
          <w:szCs w:val="24"/>
        </w:rPr>
      </w:pPr>
      <w:r w:rsidRPr="009A0A32">
        <w:rPr>
          <w:rFonts w:ascii="Times New Roman" w:hAnsi="Times New Roman"/>
          <w:color w:val="3A3A3A"/>
          <w:sz w:val="24"/>
          <w:szCs w:val="24"/>
        </w:rPr>
        <w:t>другие цели (материальное поощрение работников ДОУ, принимающие участие в организации платных услуг; оплату стоимости подписки на периодические, методические и нормативные издания, приобретение литературы по вопросам образования; оплату стоимости курсовой подготовки специалистов и руководителя ДОУ, транспортные расходы материально-ответственных лиц и др.). ДОУ в праве производить перераспределение доходов в соответствии с изменением объема и содержание оказываемых услуг.</w:t>
      </w:r>
    </w:p>
    <w:p w:rsidR="00706119" w:rsidRPr="009A0A32" w:rsidRDefault="00706119" w:rsidP="007646BF">
      <w:pPr>
        <w:keepLines/>
        <w:spacing w:after="0" w:line="240" w:lineRule="auto"/>
        <w:jc w:val="both"/>
        <w:rPr>
          <w:rFonts w:ascii="Times New Roman" w:hAnsi="Times New Roman"/>
          <w:color w:val="3A3A3A"/>
          <w:sz w:val="24"/>
          <w:szCs w:val="24"/>
        </w:rPr>
      </w:pPr>
      <w:r w:rsidRPr="009A0A32">
        <w:rPr>
          <w:rFonts w:ascii="Times New Roman" w:hAnsi="Times New Roman"/>
          <w:color w:val="3A3A3A"/>
          <w:sz w:val="24"/>
          <w:szCs w:val="24"/>
        </w:rPr>
        <w:t>Плановый процент отчислений в фонд оплаты труда  (с учетом начислений на заработную плату) устанавливается  управлением образования.</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5.5 Оплата труда работников, участвующих в оказании платных услуг, а также работников, содействующих их организации производится в соответствии с договором на оказание  платных дополнительных услуг, утвержденным руководителем учреждения.  </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5.6. Стимулирующие выплаты директору за выполнение плана поступлений от оказания платных дополнительных услуг выплачиваются на основании приказа управления образования администрации города Хабаровска. </w:t>
      </w:r>
    </w:p>
    <w:p w:rsidR="00706119" w:rsidRPr="009A0A32" w:rsidRDefault="00706119" w:rsidP="007646BF">
      <w:pPr>
        <w:keepLines/>
        <w:spacing w:after="0" w:line="240" w:lineRule="auto"/>
        <w:ind w:firstLine="709"/>
        <w:jc w:val="both"/>
        <w:rPr>
          <w:rFonts w:ascii="Times New Roman" w:hAnsi="Times New Roman"/>
          <w:b/>
          <w:color w:val="3A3A3A"/>
          <w:sz w:val="24"/>
          <w:szCs w:val="24"/>
        </w:rPr>
      </w:pPr>
    </w:p>
    <w:p w:rsidR="00706119" w:rsidRPr="009A0A32" w:rsidRDefault="00706119" w:rsidP="007646BF">
      <w:pPr>
        <w:pStyle w:val="ListParagraph"/>
        <w:keepLines/>
        <w:numPr>
          <w:ilvl w:val="0"/>
          <w:numId w:val="9"/>
        </w:numPr>
        <w:spacing w:after="0" w:line="240" w:lineRule="auto"/>
        <w:jc w:val="center"/>
        <w:rPr>
          <w:rFonts w:ascii="Times New Roman" w:hAnsi="Times New Roman"/>
          <w:b/>
          <w:color w:val="3A3A3A"/>
          <w:sz w:val="24"/>
          <w:szCs w:val="24"/>
        </w:rPr>
      </w:pPr>
      <w:r w:rsidRPr="009A0A32">
        <w:rPr>
          <w:rFonts w:ascii="Times New Roman" w:hAnsi="Times New Roman"/>
          <w:b/>
          <w:color w:val="3A3A3A"/>
          <w:sz w:val="24"/>
          <w:szCs w:val="24"/>
        </w:rPr>
        <w:t>Кадровое обеспечение оказания дополнительных образовательных услуг</w:t>
      </w:r>
    </w:p>
    <w:p w:rsidR="00706119" w:rsidRPr="009A0A32" w:rsidRDefault="00706119" w:rsidP="007646BF">
      <w:pPr>
        <w:pStyle w:val="ListParagraph"/>
        <w:keepLines/>
        <w:spacing w:after="0" w:line="240" w:lineRule="auto"/>
        <w:ind w:left="825"/>
        <w:rPr>
          <w:rFonts w:ascii="Times New Roman" w:hAnsi="Times New Roman"/>
          <w:b/>
          <w:color w:val="3A3A3A"/>
          <w:sz w:val="24"/>
          <w:szCs w:val="24"/>
        </w:rPr>
      </w:pP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6.1. Для выполнения работ по оказанию платных услуг привлекаются:</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основные работники учреждения;</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сторонние специалисты.</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 xml:space="preserve">6.2. Отношения учреждения и сторонних специалистов, строятся в соответствии с договором подряда или договором на оказание услуг. </w:t>
      </w:r>
    </w:p>
    <w:p w:rsidR="00706119" w:rsidRPr="009A0A32" w:rsidRDefault="00706119" w:rsidP="007646BF">
      <w:pPr>
        <w:keepLines/>
        <w:spacing w:after="0" w:line="240" w:lineRule="auto"/>
        <w:ind w:firstLine="709"/>
        <w:jc w:val="center"/>
        <w:rPr>
          <w:rFonts w:ascii="Times New Roman" w:hAnsi="Times New Roman"/>
          <w:b/>
          <w:color w:val="3A3A3A"/>
          <w:sz w:val="24"/>
          <w:szCs w:val="24"/>
        </w:rPr>
      </w:pPr>
    </w:p>
    <w:p w:rsidR="00706119" w:rsidRPr="009A0A32" w:rsidRDefault="00706119" w:rsidP="007646BF">
      <w:pPr>
        <w:keepLines/>
        <w:spacing w:after="0" w:line="240" w:lineRule="auto"/>
        <w:ind w:firstLine="709"/>
        <w:jc w:val="center"/>
        <w:rPr>
          <w:rFonts w:ascii="Times New Roman" w:hAnsi="Times New Roman"/>
          <w:b/>
          <w:color w:val="3A3A3A"/>
          <w:sz w:val="24"/>
          <w:szCs w:val="24"/>
        </w:rPr>
      </w:pPr>
      <w:r w:rsidRPr="009A0A32">
        <w:rPr>
          <w:rFonts w:ascii="Times New Roman" w:hAnsi="Times New Roman"/>
          <w:b/>
          <w:color w:val="3A3A3A"/>
          <w:sz w:val="24"/>
          <w:szCs w:val="24"/>
        </w:rPr>
        <w:t>7. Ответственность исполнителя и заказчика</w:t>
      </w:r>
    </w:p>
    <w:p w:rsidR="00706119" w:rsidRPr="009A0A32" w:rsidRDefault="00706119" w:rsidP="007646BF">
      <w:pPr>
        <w:keepLines/>
        <w:spacing w:after="0" w:line="240" w:lineRule="auto"/>
        <w:ind w:firstLine="709"/>
        <w:jc w:val="center"/>
        <w:rPr>
          <w:rFonts w:ascii="Times New Roman" w:hAnsi="Times New Roman"/>
          <w:b/>
          <w:color w:val="3A3A3A"/>
          <w:sz w:val="24"/>
          <w:szCs w:val="24"/>
        </w:rPr>
      </w:pPr>
    </w:p>
    <w:p w:rsidR="00706119" w:rsidRPr="009A0A32" w:rsidRDefault="00706119" w:rsidP="007646BF">
      <w:pPr>
        <w:autoSpaceDE w:val="0"/>
        <w:autoSpaceDN w:val="0"/>
        <w:adjustRightInd w:val="0"/>
        <w:spacing w:after="0" w:line="240" w:lineRule="auto"/>
        <w:ind w:firstLine="567"/>
        <w:jc w:val="both"/>
        <w:rPr>
          <w:rFonts w:ascii="Times New Roman" w:hAnsi="Times New Roman"/>
          <w:bCs/>
          <w:color w:val="3A3A3A"/>
          <w:sz w:val="24"/>
          <w:szCs w:val="24"/>
        </w:rPr>
      </w:pPr>
      <w:r w:rsidRPr="009A0A32">
        <w:rPr>
          <w:rFonts w:ascii="Times New Roman" w:hAnsi="Times New Roman"/>
          <w:bCs/>
          <w:color w:val="3A3A3A"/>
          <w:sz w:val="24"/>
          <w:szCs w:val="24"/>
        </w:rPr>
        <w:t xml:space="preserve">7.1.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9A0A32">
          <w:rPr>
            <w:rFonts w:ascii="Times New Roman" w:hAnsi="Times New Roman"/>
            <w:bCs/>
            <w:color w:val="3A3A3A"/>
            <w:sz w:val="24"/>
            <w:szCs w:val="24"/>
          </w:rPr>
          <w:t>законодательством</w:t>
        </w:r>
      </w:hyperlink>
      <w:r w:rsidRPr="009A0A32">
        <w:rPr>
          <w:rFonts w:ascii="Times New Roman" w:hAnsi="Times New Roman"/>
          <w:bCs/>
          <w:color w:val="3A3A3A"/>
          <w:sz w:val="24"/>
          <w:szCs w:val="24"/>
        </w:rPr>
        <w:t xml:space="preserve"> Российской Федерации.</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а) безвозмездного оказания образовательных услуг;</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 xml:space="preserve">б) соразмерного уменьшения стоимости оказанных платных образовательных услуг; </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в) потребовать уменьшения стоимости платных образовательных услуг;</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г) расторгнуть договор.</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7.6. По инициативе исполнителя договор может быть расторгнут в одностороннем порядке в следующих случаях:</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а) просрочка оплаты стоимости платных образовательных услуг;</w:t>
      </w: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б) невозможность надлежащего исполнения обязательств по оказанию платных образовательных услуг вследствие действий (бездействия) обучающегося</w:t>
      </w:r>
      <w:r w:rsidRPr="009A0A32">
        <w:rPr>
          <w:rFonts w:ascii="Times New Roman" w:hAnsi="Times New Roman"/>
          <w:b/>
          <w:bCs/>
          <w:color w:val="3A3A3A"/>
          <w:sz w:val="24"/>
          <w:szCs w:val="24"/>
        </w:rPr>
        <w:t>.</w:t>
      </w:r>
    </w:p>
    <w:p w:rsidR="00706119" w:rsidRPr="009A0A32" w:rsidRDefault="00706119" w:rsidP="007646BF">
      <w:pPr>
        <w:keepLines/>
        <w:spacing w:after="0" w:line="240" w:lineRule="auto"/>
        <w:ind w:firstLine="709"/>
        <w:jc w:val="center"/>
        <w:rPr>
          <w:rFonts w:ascii="Times New Roman" w:hAnsi="Times New Roman"/>
          <w:b/>
          <w:color w:val="3A3A3A"/>
          <w:sz w:val="24"/>
          <w:szCs w:val="24"/>
        </w:rPr>
      </w:pPr>
    </w:p>
    <w:p w:rsidR="00706119" w:rsidRPr="009A0A32" w:rsidRDefault="00706119" w:rsidP="007646BF">
      <w:pPr>
        <w:autoSpaceDE w:val="0"/>
        <w:autoSpaceDN w:val="0"/>
        <w:adjustRightInd w:val="0"/>
        <w:spacing w:after="0" w:line="240" w:lineRule="auto"/>
        <w:jc w:val="center"/>
        <w:outlineLvl w:val="0"/>
        <w:rPr>
          <w:rFonts w:ascii="Times New Roman" w:hAnsi="Times New Roman"/>
          <w:b/>
          <w:bCs/>
          <w:color w:val="3A3A3A"/>
          <w:sz w:val="24"/>
          <w:szCs w:val="24"/>
        </w:rPr>
      </w:pPr>
      <w:r w:rsidRPr="009A0A32">
        <w:rPr>
          <w:rFonts w:ascii="Times New Roman" w:hAnsi="Times New Roman"/>
          <w:b/>
          <w:bCs/>
          <w:color w:val="3A3A3A"/>
          <w:sz w:val="24"/>
          <w:szCs w:val="24"/>
        </w:rPr>
        <w:t>8. Персональные данные</w:t>
      </w:r>
    </w:p>
    <w:p w:rsidR="00706119" w:rsidRPr="009A0A32" w:rsidRDefault="00706119" w:rsidP="007646BF">
      <w:pPr>
        <w:autoSpaceDE w:val="0"/>
        <w:autoSpaceDN w:val="0"/>
        <w:adjustRightInd w:val="0"/>
        <w:spacing w:after="0" w:line="240" w:lineRule="auto"/>
        <w:ind w:firstLine="539"/>
        <w:jc w:val="both"/>
        <w:rPr>
          <w:rFonts w:ascii="Times New Roman" w:hAnsi="Times New Roman"/>
          <w:bCs/>
          <w:color w:val="3A3A3A"/>
          <w:sz w:val="24"/>
          <w:szCs w:val="24"/>
        </w:rPr>
      </w:pPr>
      <w:r w:rsidRPr="009A0A32">
        <w:rPr>
          <w:rFonts w:ascii="Times New Roman" w:hAnsi="Times New Roman"/>
          <w:bCs/>
          <w:color w:val="3A3A3A"/>
          <w:sz w:val="24"/>
          <w:szCs w:val="24"/>
        </w:rPr>
        <w:t xml:space="preserve">8.1. Учреждение гарантирует безопасность и конфиденциальность получаемых от заказчиков и используемых при оказании </w:t>
      </w:r>
      <w:r w:rsidRPr="009A0A32">
        <w:rPr>
          <w:rFonts w:ascii="Times New Roman" w:hAnsi="Times New Roman"/>
          <w:color w:val="3A3A3A"/>
          <w:sz w:val="24"/>
          <w:szCs w:val="24"/>
        </w:rPr>
        <w:t>дополнительных образовательных услуг</w:t>
      </w:r>
      <w:r w:rsidRPr="009A0A32">
        <w:rPr>
          <w:rFonts w:ascii="Times New Roman" w:hAnsi="Times New Roman"/>
          <w:bCs/>
          <w:color w:val="3A3A3A"/>
          <w:sz w:val="24"/>
          <w:szCs w:val="24"/>
        </w:rPr>
        <w:t xml:space="preserve"> персональных данных. </w:t>
      </w:r>
    </w:p>
    <w:p w:rsidR="00706119" w:rsidRPr="009A0A32" w:rsidRDefault="00706119" w:rsidP="007646BF">
      <w:pPr>
        <w:autoSpaceDE w:val="0"/>
        <w:autoSpaceDN w:val="0"/>
        <w:adjustRightInd w:val="0"/>
        <w:spacing w:after="0" w:line="240" w:lineRule="auto"/>
        <w:ind w:firstLine="539"/>
        <w:jc w:val="both"/>
        <w:rPr>
          <w:rFonts w:ascii="Times New Roman" w:hAnsi="Times New Roman"/>
          <w:bCs/>
          <w:color w:val="3A3A3A"/>
          <w:sz w:val="24"/>
          <w:szCs w:val="24"/>
        </w:rPr>
      </w:pPr>
      <w:r w:rsidRPr="009A0A32">
        <w:rPr>
          <w:rFonts w:ascii="Times New Roman" w:hAnsi="Times New Roman"/>
          <w:bCs/>
          <w:color w:val="3A3A3A"/>
          <w:sz w:val="24"/>
          <w:szCs w:val="24"/>
        </w:rPr>
        <w:t>8.2. При обращении в Учреждение заказчики представляют достоверные сведения. Учреждение  вправе проверять достоверность представленных сведений.</w:t>
      </w:r>
    </w:p>
    <w:p w:rsidR="00706119" w:rsidRPr="009A0A32" w:rsidRDefault="00706119" w:rsidP="007646BF">
      <w:pPr>
        <w:autoSpaceDE w:val="0"/>
        <w:autoSpaceDN w:val="0"/>
        <w:adjustRightInd w:val="0"/>
        <w:spacing w:after="0" w:line="240" w:lineRule="auto"/>
        <w:jc w:val="both"/>
        <w:rPr>
          <w:rFonts w:ascii="Times New Roman" w:hAnsi="Times New Roman"/>
          <w:bCs/>
          <w:color w:val="3A3A3A"/>
          <w:sz w:val="24"/>
          <w:szCs w:val="24"/>
        </w:rPr>
      </w:pPr>
    </w:p>
    <w:p w:rsidR="00706119" w:rsidRPr="009A0A32" w:rsidRDefault="00706119" w:rsidP="007646BF">
      <w:pPr>
        <w:autoSpaceDE w:val="0"/>
        <w:autoSpaceDN w:val="0"/>
        <w:adjustRightInd w:val="0"/>
        <w:spacing w:after="0" w:line="240" w:lineRule="auto"/>
        <w:jc w:val="center"/>
        <w:outlineLvl w:val="0"/>
        <w:rPr>
          <w:rFonts w:ascii="Times New Roman" w:hAnsi="Times New Roman"/>
          <w:b/>
          <w:color w:val="3A3A3A"/>
          <w:sz w:val="24"/>
          <w:szCs w:val="24"/>
        </w:rPr>
      </w:pPr>
      <w:r w:rsidRPr="009A0A32">
        <w:rPr>
          <w:rFonts w:ascii="Times New Roman" w:hAnsi="Times New Roman"/>
          <w:b/>
          <w:bCs/>
          <w:color w:val="3A3A3A"/>
          <w:sz w:val="24"/>
          <w:szCs w:val="24"/>
        </w:rPr>
        <w:t xml:space="preserve">9. Контроль за </w:t>
      </w:r>
      <w:r w:rsidRPr="009A0A32">
        <w:rPr>
          <w:rFonts w:ascii="Times New Roman" w:hAnsi="Times New Roman"/>
          <w:b/>
          <w:color w:val="3A3A3A"/>
          <w:sz w:val="24"/>
          <w:szCs w:val="24"/>
        </w:rPr>
        <w:t>деятельностью</w:t>
      </w:r>
    </w:p>
    <w:p w:rsidR="00706119" w:rsidRPr="009A0A32" w:rsidRDefault="00706119" w:rsidP="007646BF">
      <w:pPr>
        <w:autoSpaceDE w:val="0"/>
        <w:autoSpaceDN w:val="0"/>
        <w:adjustRightInd w:val="0"/>
        <w:spacing w:after="0" w:line="240" w:lineRule="auto"/>
        <w:jc w:val="center"/>
        <w:outlineLvl w:val="0"/>
        <w:rPr>
          <w:rFonts w:ascii="Times New Roman" w:hAnsi="Times New Roman"/>
          <w:b/>
          <w:color w:val="3A3A3A"/>
          <w:sz w:val="24"/>
          <w:szCs w:val="24"/>
        </w:rPr>
      </w:pPr>
      <w:r w:rsidRPr="009A0A32">
        <w:rPr>
          <w:rFonts w:ascii="Times New Roman" w:hAnsi="Times New Roman"/>
          <w:b/>
          <w:color w:val="3A3A3A"/>
          <w:sz w:val="24"/>
          <w:szCs w:val="24"/>
        </w:rPr>
        <w:t xml:space="preserve"> по осуществлению платных образовательных услуг и ответственность должностных лиц</w:t>
      </w:r>
    </w:p>
    <w:p w:rsidR="00706119" w:rsidRPr="009A0A32" w:rsidRDefault="00706119" w:rsidP="007646BF">
      <w:pPr>
        <w:autoSpaceDE w:val="0"/>
        <w:autoSpaceDN w:val="0"/>
        <w:adjustRightInd w:val="0"/>
        <w:spacing w:after="0" w:line="240" w:lineRule="auto"/>
        <w:jc w:val="center"/>
        <w:outlineLvl w:val="0"/>
        <w:rPr>
          <w:rFonts w:ascii="Times New Roman" w:hAnsi="Times New Roman"/>
          <w:b/>
          <w:bCs/>
          <w:color w:val="3A3A3A"/>
          <w:sz w:val="24"/>
          <w:szCs w:val="24"/>
        </w:rPr>
      </w:pPr>
    </w:p>
    <w:p w:rsidR="00706119" w:rsidRPr="009A0A32" w:rsidRDefault="00706119" w:rsidP="007646BF">
      <w:pPr>
        <w:autoSpaceDE w:val="0"/>
        <w:autoSpaceDN w:val="0"/>
        <w:adjustRightInd w:val="0"/>
        <w:spacing w:after="0" w:line="240" w:lineRule="auto"/>
        <w:ind w:firstLine="540"/>
        <w:jc w:val="both"/>
        <w:rPr>
          <w:rFonts w:ascii="Times New Roman" w:hAnsi="Times New Roman"/>
          <w:bCs/>
          <w:color w:val="3A3A3A"/>
          <w:sz w:val="24"/>
          <w:szCs w:val="24"/>
        </w:rPr>
      </w:pPr>
      <w:r w:rsidRPr="009A0A32">
        <w:rPr>
          <w:rFonts w:ascii="Times New Roman" w:hAnsi="Times New Roman"/>
          <w:bCs/>
          <w:color w:val="3A3A3A"/>
          <w:sz w:val="24"/>
          <w:szCs w:val="24"/>
        </w:rPr>
        <w:t>9.1. Заведующий и сотрудники Учреждения за нарушение порядка оказания платных образовательных  услуг   несут   ответственность   в  соответствии с действующим  законодательством Российской Федерации.</w:t>
      </w:r>
    </w:p>
    <w:p w:rsidR="00706119" w:rsidRPr="009A0A32" w:rsidRDefault="00706119" w:rsidP="007646BF">
      <w:pPr>
        <w:keepLines/>
        <w:spacing w:after="0" w:line="240" w:lineRule="auto"/>
        <w:ind w:firstLine="709"/>
        <w:jc w:val="both"/>
        <w:rPr>
          <w:rFonts w:ascii="Times New Roman" w:hAnsi="Times New Roman"/>
          <w:color w:val="3A3A3A"/>
          <w:sz w:val="24"/>
          <w:szCs w:val="24"/>
        </w:rPr>
      </w:pPr>
      <w:r w:rsidRPr="009A0A32">
        <w:rPr>
          <w:rFonts w:ascii="Times New Roman" w:hAnsi="Times New Roman"/>
          <w:color w:val="3A3A3A"/>
          <w:sz w:val="24"/>
          <w:szCs w:val="24"/>
        </w:rPr>
        <w:t>Заведующий учреждения несет персональную ответственность за деятельность по осуществлению платных образовательных услуг.</w:t>
      </w:r>
    </w:p>
    <w:p w:rsidR="00706119" w:rsidRPr="009A0A32" w:rsidRDefault="00706119" w:rsidP="007646BF">
      <w:pPr>
        <w:keepLines/>
        <w:spacing w:after="0" w:line="240" w:lineRule="auto"/>
        <w:ind w:firstLine="426"/>
        <w:jc w:val="both"/>
        <w:rPr>
          <w:rFonts w:ascii="Times New Roman" w:hAnsi="Times New Roman"/>
          <w:color w:val="3A3A3A"/>
          <w:sz w:val="24"/>
          <w:szCs w:val="24"/>
        </w:rPr>
      </w:pPr>
      <w:r w:rsidRPr="009A0A32">
        <w:rPr>
          <w:rFonts w:ascii="Times New Roman" w:hAnsi="Times New Roman"/>
          <w:color w:val="3A3A3A"/>
          <w:sz w:val="24"/>
          <w:szCs w:val="24"/>
        </w:rPr>
        <w:t>9.2. Контроль за соблюдением действующего законодательства в части оказания платных услуг осуществляет Управление образования администрации города Хабаровска и другие органы и организации, на которые в соответствии с законами и иными нормативными правовыми актами РФ возложены контрольные функции.</w:t>
      </w:r>
    </w:p>
    <w:p w:rsidR="00706119" w:rsidRPr="009A0A32" w:rsidRDefault="00706119" w:rsidP="007646BF">
      <w:pPr>
        <w:keepLines/>
        <w:spacing w:after="0" w:line="240" w:lineRule="auto"/>
        <w:ind w:firstLine="426"/>
        <w:jc w:val="both"/>
        <w:rPr>
          <w:rFonts w:ascii="Times New Roman" w:hAnsi="Times New Roman"/>
          <w:color w:val="3A3A3A"/>
          <w:sz w:val="24"/>
          <w:szCs w:val="24"/>
        </w:rPr>
      </w:pPr>
      <w:r w:rsidRPr="009A0A32">
        <w:rPr>
          <w:rFonts w:ascii="Times New Roman" w:hAnsi="Times New Roman"/>
          <w:color w:val="3A3A3A"/>
          <w:sz w:val="24"/>
          <w:szCs w:val="24"/>
        </w:rPr>
        <w:t>9.3. Управление образования администрации города Хабаровска вправе приостановить деятельность учреждения по оказанию платных услуг, если эта деятельность осуществляется в ущерб основной деятельности.</w:t>
      </w:r>
    </w:p>
    <w:sectPr w:rsidR="00706119" w:rsidRPr="009A0A32" w:rsidSect="00EA2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E22"/>
    <w:multiLevelType w:val="multilevel"/>
    <w:tmpl w:val="ADBC93B2"/>
    <w:lvl w:ilvl="0">
      <w:start w:val="4"/>
      <w:numFmt w:val="decimal"/>
      <w:lvlText w:val="%1"/>
      <w:lvlJc w:val="left"/>
      <w:pPr>
        <w:ind w:left="750" w:hanging="750"/>
      </w:pPr>
      <w:rPr>
        <w:rFonts w:cs="Times New Roman" w:hint="default"/>
      </w:rPr>
    </w:lvl>
    <w:lvl w:ilvl="1">
      <w:start w:val="4"/>
      <w:numFmt w:val="decimal"/>
      <w:lvlText w:val="%1.%2"/>
      <w:lvlJc w:val="left"/>
      <w:pPr>
        <w:ind w:left="1033" w:hanging="750"/>
      </w:pPr>
      <w:rPr>
        <w:rFonts w:cs="Times New Roman" w:hint="default"/>
      </w:rPr>
    </w:lvl>
    <w:lvl w:ilvl="2">
      <w:start w:val="10"/>
      <w:numFmt w:val="decimal"/>
      <w:lvlText w:val="%1.%2.%3"/>
      <w:lvlJc w:val="left"/>
      <w:pPr>
        <w:ind w:left="1316" w:hanging="75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
    <w:nsid w:val="0A9E0570"/>
    <w:multiLevelType w:val="hybridMultilevel"/>
    <w:tmpl w:val="17E89A74"/>
    <w:lvl w:ilvl="0" w:tplc="AAF29F76">
      <w:start w:val="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
    <w:nsid w:val="0D010D1D"/>
    <w:multiLevelType w:val="multilevel"/>
    <w:tmpl w:val="D60AF480"/>
    <w:lvl w:ilvl="0">
      <w:start w:val="2"/>
      <w:numFmt w:val="decimal"/>
      <w:lvlText w:val="%1"/>
      <w:lvlJc w:val="left"/>
      <w:pPr>
        <w:tabs>
          <w:tab w:val="num" w:pos="360"/>
        </w:tabs>
        <w:ind w:left="360" w:hanging="360"/>
      </w:pPr>
      <w:rPr>
        <w:rFonts w:cs="Times New Roman"/>
      </w:rPr>
    </w:lvl>
    <w:lvl w:ilvl="1">
      <w:start w:val="2"/>
      <w:numFmt w:val="decimal"/>
      <w:lvlText w:val="%1.%2"/>
      <w:lvlJc w:val="left"/>
      <w:pPr>
        <w:tabs>
          <w:tab w:val="num" w:pos="1068"/>
        </w:tabs>
        <w:ind w:left="1068" w:hanging="3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
    <w:nsid w:val="14B772D3"/>
    <w:multiLevelType w:val="hybridMultilevel"/>
    <w:tmpl w:val="D5F25740"/>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AF55751"/>
    <w:multiLevelType w:val="hybridMultilevel"/>
    <w:tmpl w:val="1654FA22"/>
    <w:lvl w:ilvl="0" w:tplc="8258DA3A">
      <w:start w:val="1"/>
      <w:numFmt w:val="russianLower"/>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43D16AF"/>
    <w:multiLevelType w:val="hybridMultilevel"/>
    <w:tmpl w:val="D93C78EA"/>
    <w:lvl w:ilvl="0" w:tplc="8258DA3A">
      <w:start w:val="1"/>
      <w:numFmt w:val="russianLower"/>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52887091"/>
    <w:multiLevelType w:val="multilevel"/>
    <w:tmpl w:val="72B4CE16"/>
    <w:lvl w:ilvl="0">
      <w:start w:val="2"/>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655D64AB"/>
    <w:multiLevelType w:val="hybridMultilevel"/>
    <w:tmpl w:val="8C227C14"/>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8">
    <w:nsid w:val="6A3375B8"/>
    <w:multiLevelType w:val="multilevel"/>
    <w:tmpl w:val="BF222B3E"/>
    <w:lvl w:ilvl="0">
      <w:start w:val="3"/>
      <w:numFmt w:val="decimal"/>
      <w:lvlText w:val="%1"/>
      <w:lvlJc w:val="left"/>
      <w:pPr>
        <w:ind w:left="810" w:hanging="810"/>
      </w:pPr>
      <w:rPr>
        <w:rFonts w:cs="Times New Roman" w:hint="default"/>
      </w:rPr>
    </w:lvl>
    <w:lvl w:ilvl="1">
      <w:start w:val="1"/>
      <w:numFmt w:val="decimal"/>
      <w:lvlText w:val="%1.%2"/>
      <w:lvlJc w:val="left"/>
      <w:pPr>
        <w:ind w:left="1046" w:hanging="810"/>
      </w:pPr>
      <w:rPr>
        <w:rFonts w:cs="Times New Roman" w:hint="default"/>
      </w:rPr>
    </w:lvl>
    <w:lvl w:ilvl="2">
      <w:start w:val="5"/>
      <w:numFmt w:val="decimal"/>
      <w:lvlText w:val="%1.%2.%3"/>
      <w:lvlJc w:val="left"/>
      <w:pPr>
        <w:ind w:left="1282" w:hanging="810"/>
      </w:pPr>
      <w:rPr>
        <w:rFonts w:cs="Times New Roman" w:hint="default"/>
      </w:rPr>
    </w:lvl>
    <w:lvl w:ilvl="3">
      <w:start w:val="2"/>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9">
    <w:nsid w:val="6CDE42EC"/>
    <w:multiLevelType w:val="hybridMultilevel"/>
    <w:tmpl w:val="E22E88E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7EB83DEB"/>
    <w:multiLevelType w:val="multilevel"/>
    <w:tmpl w:val="2A3EF50A"/>
    <w:lvl w:ilvl="0">
      <w:start w:val="1"/>
      <w:numFmt w:val="decimal"/>
      <w:lvlText w:val="%1."/>
      <w:lvlJc w:val="left"/>
      <w:pPr>
        <w:ind w:left="124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3B27"/>
    <w:rsid w:val="00014FE3"/>
    <w:rsid w:val="00022ADE"/>
    <w:rsid w:val="00064965"/>
    <w:rsid w:val="000650ED"/>
    <w:rsid w:val="00195748"/>
    <w:rsid w:val="001C4627"/>
    <w:rsid w:val="002D51CE"/>
    <w:rsid w:val="0043541C"/>
    <w:rsid w:val="004625E5"/>
    <w:rsid w:val="005320F4"/>
    <w:rsid w:val="00605593"/>
    <w:rsid w:val="006C18BE"/>
    <w:rsid w:val="00703478"/>
    <w:rsid w:val="00703AFA"/>
    <w:rsid w:val="00706119"/>
    <w:rsid w:val="0073644D"/>
    <w:rsid w:val="007646BF"/>
    <w:rsid w:val="009549F1"/>
    <w:rsid w:val="009A0A32"/>
    <w:rsid w:val="009F08DE"/>
    <w:rsid w:val="00AB0E66"/>
    <w:rsid w:val="00B65EC1"/>
    <w:rsid w:val="00B75AAD"/>
    <w:rsid w:val="00B97E49"/>
    <w:rsid w:val="00BC3B27"/>
    <w:rsid w:val="00BF38BD"/>
    <w:rsid w:val="00CA261B"/>
    <w:rsid w:val="00CC0F90"/>
    <w:rsid w:val="00D52038"/>
    <w:rsid w:val="00E71EBE"/>
    <w:rsid w:val="00E8111D"/>
    <w:rsid w:val="00E85EAE"/>
    <w:rsid w:val="00EA23C8"/>
    <w:rsid w:val="00F05B5D"/>
    <w:rsid w:val="00F56E77"/>
    <w:rsid w:val="00F94BA4"/>
    <w:rsid w:val="00FB6409"/>
    <w:rsid w:val="00FD2F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27"/>
    <w:pPr>
      <w:spacing w:after="200" w:line="276" w:lineRule="auto"/>
    </w:pPr>
    <w:rPr>
      <w:rFonts w:eastAsia="Times New Roman"/>
    </w:rPr>
  </w:style>
  <w:style w:type="paragraph" w:styleId="Heading1">
    <w:name w:val="heading 1"/>
    <w:basedOn w:val="Normal"/>
    <w:next w:val="Normal"/>
    <w:link w:val="Heading1Char"/>
    <w:uiPriority w:val="99"/>
    <w:qFormat/>
    <w:rsid w:val="00BC3B27"/>
    <w:pPr>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3B27"/>
    <w:rPr>
      <w:rFonts w:ascii="Arial" w:hAnsi="Arial" w:cs="Times New Roman"/>
      <w:b/>
      <w:bCs/>
      <w:color w:val="26282F"/>
      <w:sz w:val="24"/>
      <w:szCs w:val="24"/>
      <w:lang w:eastAsia="ru-RU"/>
    </w:rPr>
  </w:style>
  <w:style w:type="character" w:styleId="Strong">
    <w:name w:val="Strong"/>
    <w:basedOn w:val="DefaultParagraphFont"/>
    <w:uiPriority w:val="99"/>
    <w:qFormat/>
    <w:rsid w:val="00BC3B27"/>
    <w:rPr>
      <w:rFonts w:ascii="Times New Roman" w:hAnsi="Times New Roman" w:cs="Times New Roman"/>
      <w:b/>
      <w:bCs/>
    </w:rPr>
  </w:style>
  <w:style w:type="paragraph" w:styleId="ListParagraph">
    <w:name w:val="List Paragraph"/>
    <w:basedOn w:val="Normal"/>
    <w:uiPriority w:val="99"/>
    <w:qFormat/>
    <w:rsid w:val="00BC3B27"/>
    <w:pPr>
      <w:ind w:left="720"/>
      <w:contextualSpacing/>
    </w:pPr>
  </w:style>
  <w:style w:type="character" w:customStyle="1" w:styleId="apple-converted-space">
    <w:name w:val="apple-converted-space"/>
    <w:basedOn w:val="DefaultParagraphFont"/>
    <w:uiPriority w:val="99"/>
    <w:rsid w:val="00BC3B27"/>
    <w:rPr>
      <w:rFonts w:ascii="Times New Roman" w:hAnsi="Times New Roman" w:cs="Times New Roman"/>
    </w:rPr>
  </w:style>
  <w:style w:type="character" w:customStyle="1" w:styleId="a">
    <w:name w:val="Гипертекстовая ссылка"/>
    <w:basedOn w:val="DefaultParagraphFont"/>
    <w:uiPriority w:val="99"/>
    <w:rsid w:val="00BC3B27"/>
    <w:rPr>
      <w:rFonts w:ascii="Times New Roman" w:hAnsi="Times New Roman" w:cs="Times New Roman"/>
      <w:color w:val="106BBE"/>
    </w:rPr>
  </w:style>
  <w:style w:type="paragraph" w:styleId="BalloonText">
    <w:name w:val="Balloon Text"/>
    <w:basedOn w:val="Normal"/>
    <w:link w:val="BalloonTextChar"/>
    <w:uiPriority w:val="99"/>
    <w:semiHidden/>
    <w:rsid w:val="00E81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8111D"/>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932975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D15A5C71216776126EFCDCF42568E9F4DA52763CB45EDA801B70ECDD85122DB62EF5C6CFC7F7ED58B0BCE2E348B64FEA3CB41E7AB2ECDS0q2A" TargetMode="External"/><Relationship Id="rId3" Type="http://schemas.openxmlformats.org/officeDocument/2006/relationships/settings" Target="settings.xml"/><Relationship Id="rId7" Type="http://schemas.openxmlformats.org/officeDocument/2006/relationships/hyperlink" Target="consultantplus://offline/ref=002224807A81AC10107BFE93E1B74C81524FB3F0D10581E17AC3C8BF729B9762024A3D914D8EB054E1435FC5111790C884C6DC3052A688C90AQ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158</TotalTime>
  <Pages>7</Pages>
  <Words>3154</Words>
  <Characters>17981</Characters>
  <Application>Microsoft Office Outlook</Application>
  <DocSecurity>0</DocSecurity>
  <Lines>0</Lines>
  <Paragraphs>0</Paragraphs>
  <ScaleCrop>false</ScaleCrop>
  <Company>WolfishLair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Acer</cp:lastModifiedBy>
  <cp:revision>17</cp:revision>
  <cp:lastPrinted>2022-03-04T06:06:00Z</cp:lastPrinted>
  <dcterms:created xsi:type="dcterms:W3CDTF">2015-02-04T05:53:00Z</dcterms:created>
  <dcterms:modified xsi:type="dcterms:W3CDTF">2022-04-18T04:23:00Z</dcterms:modified>
</cp:coreProperties>
</file>